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12" w:rsidRPr="00BC2C60" w:rsidRDefault="001E2112" w:rsidP="001E2112">
      <w:pPr>
        <w:pStyle w:val="Title"/>
        <w:outlineLvl w:val="0"/>
        <w:rPr>
          <w:caps/>
        </w:rPr>
      </w:pPr>
      <w:r w:rsidRPr="00BC2C60">
        <w:rPr>
          <w:caps/>
        </w:rPr>
        <w:t>Los Angeles Community College District</w:t>
      </w:r>
    </w:p>
    <w:p w:rsidR="001E2112" w:rsidRPr="00BC2C60" w:rsidRDefault="001E2112" w:rsidP="001E2112">
      <w:pPr>
        <w:pStyle w:val="Title"/>
        <w:outlineLvl w:val="0"/>
        <w:rPr>
          <w:bCs w:val="0"/>
          <w:i/>
          <w:iCs/>
        </w:rPr>
      </w:pPr>
      <w:r w:rsidRPr="00BC2C60">
        <w:rPr>
          <w:bCs w:val="0"/>
          <w:i/>
          <w:iCs/>
        </w:rPr>
        <w:t>City* East* Harbor* Mission* Pierce* Southwest* Trade Tech*Valley* West*</w:t>
      </w:r>
    </w:p>
    <w:p w:rsidR="001E2112" w:rsidRPr="00BC2C60" w:rsidRDefault="001E2112" w:rsidP="001E2112">
      <w:pPr>
        <w:jc w:val="center"/>
      </w:pPr>
    </w:p>
    <w:p w:rsidR="001E2112" w:rsidRPr="00BC2C60" w:rsidRDefault="001E2112" w:rsidP="001E2112">
      <w:pPr>
        <w:jc w:val="center"/>
        <w:outlineLvl w:val="0"/>
        <w:rPr>
          <w:b/>
          <w:i/>
        </w:rPr>
      </w:pPr>
      <w:r w:rsidRPr="00BC2C60">
        <w:rPr>
          <w:b/>
          <w:i/>
        </w:rPr>
        <w:t>Career and Technical Education Deans (CTED)</w:t>
      </w:r>
    </w:p>
    <w:p w:rsidR="00CD6FC3" w:rsidRPr="00BC2C60" w:rsidRDefault="00C87CDC" w:rsidP="001E2112">
      <w:pPr>
        <w:pBdr>
          <w:bottom w:val="single" w:sz="12" w:space="1" w:color="auto"/>
        </w:pBdr>
        <w:jc w:val="center"/>
        <w:outlineLvl w:val="0"/>
        <w:rPr>
          <w:b/>
        </w:rPr>
      </w:pPr>
      <w:r>
        <w:rPr>
          <w:b/>
        </w:rPr>
        <w:t>Van De Kamp</w:t>
      </w:r>
    </w:p>
    <w:p w:rsidR="001E2112" w:rsidRPr="00BC2C60" w:rsidRDefault="009751F2" w:rsidP="001E2112">
      <w:pPr>
        <w:jc w:val="center"/>
        <w:outlineLvl w:val="0"/>
        <w:rPr>
          <w:b/>
        </w:rPr>
      </w:pPr>
      <w:r>
        <w:rPr>
          <w:b/>
        </w:rPr>
        <w:t>February 11</w:t>
      </w:r>
      <w:r w:rsidR="005321EE">
        <w:rPr>
          <w:b/>
        </w:rPr>
        <w:t xml:space="preserve">, 2016 </w:t>
      </w:r>
    </w:p>
    <w:p w:rsidR="001E2112" w:rsidRPr="00BC2C60" w:rsidRDefault="001E2112" w:rsidP="001E2112">
      <w:pPr>
        <w:jc w:val="center"/>
        <w:outlineLvl w:val="0"/>
        <w:rPr>
          <w:b/>
        </w:rPr>
      </w:pPr>
      <w:r w:rsidRPr="00BC2C60">
        <w:rPr>
          <w:b/>
        </w:rPr>
        <w:t>Meeting Minutes</w:t>
      </w:r>
    </w:p>
    <w:p w:rsidR="001E2112" w:rsidRPr="00BC2C60" w:rsidRDefault="001E2112" w:rsidP="001E2112"/>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816"/>
      </w:tblGrid>
      <w:tr w:rsidR="001E2112" w:rsidRPr="00BC2C60" w:rsidTr="00D453B0">
        <w:trPr>
          <w:jc w:val="center"/>
        </w:trPr>
        <w:tc>
          <w:tcPr>
            <w:tcW w:w="3555" w:type="dxa"/>
          </w:tcPr>
          <w:p w:rsidR="001E2112" w:rsidRPr="00BC2C60" w:rsidRDefault="001E2112" w:rsidP="00D453B0">
            <w:pPr>
              <w:jc w:val="center"/>
              <w:rPr>
                <w:b/>
              </w:rPr>
            </w:pPr>
            <w:r w:rsidRPr="00BC2C60">
              <w:rPr>
                <w:b/>
              </w:rPr>
              <w:t>Dean/College Rep</w:t>
            </w:r>
          </w:p>
        </w:tc>
        <w:tc>
          <w:tcPr>
            <w:tcW w:w="2816" w:type="dxa"/>
          </w:tcPr>
          <w:p w:rsidR="001E2112" w:rsidRPr="00BC2C60" w:rsidRDefault="001E2112" w:rsidP="00D453B0">
            <w:pPr>
              <w:jc w:val="center"/>
              <w:rPr>
                <w:b/>
              </w:rPr>
            </w:pPr>
            <w:r w:rsidRPr="00BC2C60">
              <w:rPr>
                <w:b/>
              </w:rPr>
              <w:t>College/Location</w:t>
            </w:r>
          </w:p>
        </w:tc>
      </w:tr>
      <w:tr w:rsidR="004041EF" w:rsidRPr="00BC2C60" w:rsidTr="00D453B0">
        <w:trPr>
          <w:jc w:val="center"/>
        </w:trPr>
        <w:tc>
          <w:tcPr>
            <w:tcW w:w="3555" w:type="dxa"/>
          </w:tcPr>
          <w:p w:rsidR="004041EF" w:rsidRPr="00BC2C60" w:rsidRDefault="002021D3">
            <w:r>
              <w:t>Dr. Marcia Wilson</w:t>
            </w:r>
          </w:p>
        </w:tc>
        <w:tc>
          <w:tcPr>
            <w:tcW w:w="2816" w:type="dxa"/>
          </w:tcPr>
          <w:p w:rsidR="004041EF" w:rsidRDefault="00990F6D">
            <w:r>
              <w:t>LATTC</w:t>
            </w:r>
          </w:p>
        </w:tc>
      </w:tr>
      <w:tr w:rsidR="00313C07" w:rsidRPr="00BC2C60" w:rsidTr="00D453B0">
        <w:trPr>
          <w:jc w:val="center"/>
        </w:trPr>
        <w:tc>
          <w:tcPr>
            <w:tcW w:w="3555" w:type="dxa"/>
          </w:tcPr>
          <w:p w:rsidR="00313C07" w:rsidRPr="00BC2C60" w:rsidRDefault="00313C07">
            <w:r w:rsidRPr="00BC2C60">
              <w:t>Tasha Anderson</w:t>
            </w:r>
          </w:p>
        </w:tc>
        <w:tc>
          <w:tcPr>
            <w:tcW w:w="2816" w:type="dxa"/>
          </w:tcPr>
          <w:p w:rsidR="00313C07" w:rsidRPr="00BC2C60" w:rsidRDefault="004041EF">
            <w:r>
              <w:t>LACCD</w:t>
            </w:r>
          </w:p>
        </w:tc>
      </w:tr>
      <w:tr w:rsidR="00313C07" w:rsidRPr="00BC2C60" w:rsidTr="00D453B0">
        <w:trPr>
          <w:jc w:val="center"/>
        </w:trPr>
        <w:tc>
          <w:tcPr>
            <w:tcW w:w="3555" w:type="dxa"/>
          </w:tcPr>
          <w:p w:rsidR="00313C07" w:rsidRPr="00BC2C60" w:rsidRDefault="00402442" w:rsidP="009751F2">
            <w:r>
              <w:t xml:space="preserve">Dr. </w:t>
            </w:r>
            <w:r w:rsidR="009751F2">
              <w:t>Felicito Cajayon, VC</w:t>
            </w:r>
          </w:p>
        </w:tc>
        <w:tc>
          <w:tcPr>
            <w:tcW w:w="2816" w:type="dxa"/>
          </w:tcPr>
          <w:p w:rsidR="00313C07" w:rsidRPr="00BC2C60" w:rsidRDefault="004041EF">
            <w:r>
              <w:t>LACCD</w:t>
            </w:r>
          </w:p>
        </w:tc>
      </w:tr>
      <w:tr w:rsidR="00491FD5" w:rsidRPr="00BC2C60" w:rsidTr="00D453B0">
        <w:trPr>
          <w:jc w:val="center"/>
        </w:trPr>
        <w:tc>
          <w:tcPr>
            <w:tcW w:w="3555" w:type="dxa"/>
          </w:tcPr>
          <w:p w:rsidR="00491FD5" w:rsidRDefault="00B90FF5">
            <w:r>
              <w:t>Sandra Sanchez</w:t>
            </w:r>
            <w:r w:rsidR="00C57E7B">
              <w:t>, Dean</w:t>
            </w:r>
          </w:p>
        </w:tc>
        <w:tc>
          <w:tcPr>
            <w:tcW w:w="2816" w:type="dxa"/>
          </w:tcPr>
          <w:p w:rsidR="00491FD5" w:rsidRDefault="00087D03">
            <w:r>
              <w:t>LAHC</w:t>
            </w:r>
          </w:p>
        </w:tc>
      </w:tr>
      <w:tr w:rsidR="00115C4E" w:rsidRPr="00BC2C60" w:rsidTr="00D453B0">
        <w:trPr>
          <w:jc w:val="center"/>
        </w:trPr>
        <w:tc>
          <w:tcPr>
            <w:tcW w:w="3555" w:type="dxa"/>
          </w:tcPr>
          <w:p w:rsidR="00115C4E" w:rsidRDefault="00115C4E">
            <w:r>
              <w:t>Mike Flowers</w:t>
            </w:r>
          </w:p>
        </w:tc>
        <w:tc>
          <w:tcPr>
            <w:tcW w:w="2816" w:type="dxa"/>
          </w:tcPr>
          <w:p w:rsidR="00115C4E" w:rsidRDefault="00115C4E">
            <w:r>
              <w:t>LAPC</w:t>
            </w:r>
          </w:p>
        </w:tc>
      </w:tr>
      <w:tr w:rsidR="00115C4E" w:rsidRPr="00BC2C60" w:rsidTr="00D453B0">
        <w:trPr>
          <w:jc w:val="center"/>
        </w:trPr>
        <w:tc>
          <w:tcPr>
            <w:tcW w:w="3555" w:type="dxa"/>
          </w:tcPr>
          <w:p w:rsidR="00115C4E" w:rsidRDefault="005321EE">
            <w:r>
              <w:t>Nona Matatova</w:t>
            </w:r>
          </w:p>
        </w:tc>
        <w:tc>
          <w:tcPr>
            <w:tcW w:w="2816" w:type="dxa"/>
          </w:tcPr>
          <w:p w:rsidR="00115C4E" w:rsidRDefault="005321EE">
            <w:r>
              <w:t>LAVC</w:t>
            </w:r>
          </w:p>
        </w:tc>
      </w:tr>
      <w:tr w:rsidR="00BF35E4" w:rsidRPr="00BC2C60" w:rsidTr="00D453B0">
        <w:trPr>
          <w:jc w:val="center"/>
        </w:trPr>
        <w:tc>
          <w:tcPr>
            <w:tcW w:w="3555" w:type="dxa"/>
          </w:tcPr>
          <w:p w:rsidR="00BF35E4" w:rsidRDefault="009751F2">
            <w:r>
              <w:t>Rick Hodge, Dean</w:t>
            </w:r>
          </w:p>
        </w:tc>
        <w:tc>
          <w:tcPr>
            <w:tcW w:w="2816" w:type="dxa"/>
          </w:tcPr>
          <w:p w:rsidR="00BF35E4" w:rsidRDefault="009751F2">
            <w:r>
              <w:t>LASC</w:t>
            </w:r>
          </w:p>
        </w:tc>
      </w:tr>
      <w:tr w:rsidR="009751F2" w:rsidRPr="00BC2C60" w:rsidTr="00D453B0">
        <w:trPr>
          <w:jc w:val="center"/>
        </w:trPr>
        <w:tc>
          <w:tcPr>
            <w:tcW w:w="3555" w:type="dxa"/>
          </w:tcPr>
          <w:p w:rsidR="009751F2" w:rsidRDefault="009751F2">
            <w:r>
              <w:t>Fabiola Mora</w:t>
            </w:r>
          </w:p>
        </w:tc>
        <w:tc>
          <w:tcPr>
            <w:tcW w:w="2816" w:type="dxa"/>
          </w:tcPr>
          <w:p w:rsidR="009751F2" w:rsidRDefault="009751F2">
            <w:r>
              <w:t>LACC</w:t>
            </w:r>
          </w:p>
        </w:tc>
      </w:tr>
      <w:tr w:rsidR="009751F2" w:rsidRPr="00BC2C60" w:rsidTr="00D453B0">
        <w:trPr>
          <w:jc w:val="center"/>
        </w:trPr>
        <w:tc>
          <w:tcPr>
            <w:tcW w:w="3555" w:type="dxa"/>
          </w:tcPr>
          <w:p w:rsidR="009751F2" w:rsidRDefault="009751F2">
            <w:r>
              <w:t>Alex Davis, Dean (CC)</w:t>
            </w:r>
          </w:p>
        </w:tc>
        <w:tc>
          <w:tcPr>
            <w:tcW w:w="2816" w:type="dxa"/>
          </w:tcPr>
          <w:p w:rsidR="009751F2" w:rsidRDefault="009751F2">
            <w:r>
              <w:t>LACC</w:t>
            </w:r>
          </w:p>
        </w:tc>
      </w:tr>
      <w:tr w:rsidR="009751F2" w:rsidRPr="00BC2C60" w:rsidTr="00D453B0">
        <w:trPr>
          <w:jc w:val="center"/>
        </w:trPr>
        <w:tc>
          <w:tcPr>
            <w:tcW w:w="3555" w:type="dxa"/>
          </w:tcPr>
          <w:p w:rsidR="009751F2" w:rsidRDefault="009751F2">
            <w:r>
              <w:t>Laura M. Ramirez, VP</w:t>
            </w:r>
          </w:p>
        </w:tc>
        <w:tc>
          <w:tcPr>
            <w:tcW w:w="2816" w:type="dxa"/>
          </w:tcPr>
          <w:p w:rsidR="009751F2" w:rsidRDefault="009751F2">
            <w:r>
              <w:t>ELAC</w:t>
            </w:r>
          </w:p>
        </w:tc>
      </w:tr>
      <w:tr w:rsidR="009751F2" w:rsidRPr="00BC2C60" w:rsidTr="00D453B0">
        <w:trPr>
          <w:jc w:val="center"/>
        </w:trPr>
        <w:tc>
          <w:tcPr>
            <w:tcW w:w="3555" w:type="dxa"/>
          </w:tcPr>
          <w:p w:rsidR="009751F2" w:rsidRDefault="009751F2">
            <w:r>
              <w:t>Mark Hobbs</w:t>
            </w:r>
          </w:p>
        </w:tc>
        <w:tc>
          <w:tcPr>
            <w:tcW w:w="2816" w:type="dxa"/>
          </w:tcPr>
          <w:p w:rsidR="009751F2" w:rsidRDefault="009751F2">
            <w:r>
              <w:t>LAMC</w:t>
            </w:r>
          </w:p>
        </w:tc>
      </w:tr>
      <w:tr w:rsidR="009751F2" w:rsidRPr="00BC2C60" w:rsidTr="00D453B0">
        <w:trPr>
          <w:jc w:val="center"/>
        </w:trPr>
        <w:tc>
          <w:tcPr>
            <w:tcW w:w="3555" w:type="dxa"/>
          </w:tcPr>
          <w:p w:rsidR="009751F2" w:rsidRDefault="009751F2">
            <w:r>
              <w:t>Jose Luis Fernandez, Dean</w:t>
            </w:r>
          </w:p>
        </w:tc>
        <w:tc>
          <w:tcPr>
            <w:tcW w:w="2816" w:type="dxa"/>
          </w:tcPr>
          <w:p w:rsidR="009751F2" w:rsidRDefault="009751F2">
            <w:r>
              <w:t>LAPC</w:t>
            </w:r>
          </w:p>
        </w:tc>
      </w:tr>
      <w:tr w:rsidR="009751F2" w:rsidRPr="00BC2C60" w:rsidTr="00D453B0">
        <w:trPr>
          <w:jc w:val="center"/>
        </w:trPr>
        <w:tc>
          <w:tcPr>
            <w:tcW w:w="3555" w:type="dxa"/>
          </w:tcPr>
          <w:p w:rsidR="009751F2" w:rsidRDefault="009751F2">
            <w:r>
              <w:t xml:space="preserve">Christopher Whiteside, Dean </w:t>
            </w:r>
          </w:p>
        </w:tc>
        <w:tc>
          <w:tcPr>
            <w:tcW w:w="2816" w:type="dxa"/>
          </w:tcPr>
          <w:p w:rsidR="009751F2" w:rsidRDefault="009751F2">
            <w:r>
              <w:t>ELAC</w:t>
            </w:r>
          </w:p>
        </w:tc>
      </w:tr>
    </w:tbl>
    <w:p w:rsidR="001E2112" w:rsidRPr="00BC2C60" w:rsidRDefault="001E2112" w:rsidP="001E2112">
      <w:pPr>
        <w:pBdr>
          <w:bottom w:val="single" w:sz="12" w:space="1" w:color="auto"/>
        </w:pBdr>
      </w:pPr>
    </w:p>
    <w:p w:rsidR="008D11E9" w:rsidRPr="00BC2C60" w:rsidRDefault="008D11E9" w:rsidP="001E2112">
      <w:pPr>
        <w:outlineLvl w:val="0"/>
        <w:rPr>
          <w:b/>
        </w:rPr>
      </w:pPr>
    </w:p>
    <w:p w:rsidR="00B37619" w:rsidRDefault="00B37619" w:rsidP="001E2112">
      <w:pPr>
        <w:outlineLvl w:val="0"/>
        <w:rPr>
          <w:b/>
        </w:rPr>
      </w:pPr>
      <w:r w:rsidRPr="00BC2C60">
        <w:rPr>
          <w:b/>
        </w:rPr>
        <w:t>Career and Technical Education (CTE) Minutes</w:t>
      </w:r>
    </w:p>
    <w:p w:rsidR="00BC2C60" w:rsidRPr="00BC2C60" w:rsidRDefault="00BC2C60" w:rsidP="001E2112">
      <w:pPr>
        <w:outlineLvl w:val="0"/>
        <w:rPr>
          <w:b/>
        </w:rPr>
      </w:pPr>
    </w:p>
    <w:p w:rsidR="00420AF3" w:rsidRPr="00BC2C60" w:rsidRDefault="001E2112" w:rsidP="001168B9">
      <w:r w:rsidRPr="00BC2C60">
        <w:rPr>
          <w:b/>
        </w:rPr>
        <w:t>Welcome</w:t>
      </w:r>
      <w:r w:rsidR="003943ED" w:rsidRPr="00BC2C60">
        <w:rPr>
          <w:b/>
        </w:rPr>
        <w:t xml:space="preserve"> &amp; Introductions</w:t>
      </w:r>
      <w:r w:rsidR="00420AF3" w:rsidRPr="00BC2C60">
        <w:t xml:space="preserve">- </w:t>
      </w:r>
      <w:r w:rsidR="005E7382" w:rsidRPr="00BC2C60">
        <w:t xml:space="preserve">Dr. </w:t>
      </w:r>
      <w:r w:rsidR="0044615E">
        <w:t>Felicito Cajayon, Vice Chancellor</w:t>
      </w:r>
    </w:p>
    <w:p w:rsidR="00426594" w:rsidRDefault="00426594" w:rsidP="001168B9">
      <w:r w:rsidRPr="00BC2C60">
        <w:t xml:space="preserve">A warm welcome </w:t>
      </w:r>
      <w:r w:rsidR="00D50200">
        <w:t>by</w:t>
      </w:r>
      <w:r w:rsidR="00FD36E9" w:rsidRPr="00BC2C60">
        <w:t xml:space="preserve"> Dr.</w:t>
      </w:r>
      <w:r w:rsidRPr="00BC2C60">
        <w:t xml:space="preserve"> </w:t>
      </w:r>
      <w:r w:rsidR="0044615E">
        <w:t>Felicito Cajayon, Vice Chancellor</w:t>
      </w:r>
      <w:r w:rsidR="00DD7355">
        <w:t xml:space="preserve"> </w:t>
      </w:r>
      <w:r w:rsidR="00B56DBE">
        <w:t xml:space="preserve">of </w:t>
      </w:r>
      <w:r w:rsidR="00B56DBE" w:rsidRPr="00BC2C60">
        <w:t>Economic</w:t>
      </w:r>
      <w:r w:rsidR="00402442">
        <w:t xml:space="preserve"> &amp;</w:t>
      </w:r>
      <w:r w:rsidR="00FD36E9" w:rsidRPr="00BC2C60">
        <w:t xml:space="preserve"> Workforce Development</w:t>
      </w:r>
      <w:r w:rsidR="003716F3">
        <w:t xml:space="preserve"> from</w:t>
      </w:r>
      <w:r w:rsidR="00145240" w:rsidRPr="00BC2C60">
        <w:t xml:space="preserve"> </w:t>
      </w:r>
      <w:r w:rsidR="00FD36E9" w:rsidRPr="00BC2C60">
        <w:t xml:space="preserve">the district </w:t>
      </w:r>
      <w:r w:rsidR="00266ACF" w:rsidRPr="00BC2C60">
        <w:t>office</w:t>
      </w:r>
      <w:r w:rsidR="00266ACF">
        <w:t>.</w:t>
      </w:r>
    </w:p>
    <w:p w:rsidR="00BC2C60" w:rsidRDefault="00BC2C60" w:rsidP="001168B9"/>
    <w:p w:rsidR="00BC2C60" w:rsidRPr="00BC2C60" w:rsidRDefault="00BC2C60" w:rsidP="00BC2C60">
      <w:pPr>
        <w:rPr>
          <w:b/>
        </w:rPr>
      </w:pPr>
      <w:r w:rsidRPr="00BC2C60">
        <w:rPr>
          <w:b/>
        </w:rPr>
        <w:t>Review /Approval of Minutes</w:t>
      </w:r>
    </w:p>
    <w:p w:rsidR="00BC2C60" w:rsidRDefault="00BC2C60" w:rsidP="00BC2C60">
      <w:r>
        <w:t>The minutes were unanimously approved by the deans in attendance</w:t>
      </w:r>
      <w:r w:rsidR="00BA713E">
        <w:t xml:space="preserve"> with minor corrections needed</w:t>
      </w:r>
      <w:r>
        <w:t>.</w:t>
      </w:r>
    </w:p>
    <w:p w:rsidR="00C24C1F" w:rsidRDefault="00C24C1F" w:rsidP="009131AA">
      <w:pPr>
        <w:rPr>
          <w:b/>
        </w:rPr>
      </w:pPr>
    </w:p>
    <w:p w:rsidR="00C24C1F" w:rsidRDefault="005321EE" w:rsidP="009131AA">
      <w:pPr>
        <w:rPr>
          <w:b/>
        </w:rPr>
      </w:pPr>
      <w:r>
        <w:rPr>
          <w:b/>
        </w:rPr>
        <w:t>AB 104</w:t>
      </w:r>
      <w:r w:rsidR="00BB00E9">
        <w:rPr>
          <w:b/>
        </w:rPr>
        <w:t xml:space="preserve"> Adult Education</w:t>
      </w:r>
    </w:p>
    <w:p w:rsidR="002B4C84" w:rsidRDefault="0044615E" w:rsidP="00383E9C">
      <w:r>
        <w:t xml:space="preserve">LAUSD threaten a lawsuit thru formal letter that was never submitted. </w:t>
      </w:r>
    </w:p>
    <w:p w:rsidR="0044615E" w:rsidRDefault="0044615E" w:rsidP="00383E9C">
      <w:r>
        <w:t xml:space="preserve">Of the $28 million LACCD was given $12 million LAUSD wanted everything. </w:t>
      </w:r>
    </w:p>
    <w:p w:rsidR="0044615E" w:rsidRDefault="0044615E" w:rsidP="00383E9C">
      <w:r>
        <w:t>$700K</w:t>
      </w:r>
      <w:r w:rsidR="00B4187B">
        <w:t xml:space="preserve"> will be distributed to each</w:t>
      </w:r>
      <w:r>
        <w:t xml:space="preserve"> campus and each campus will make the decision on how much and how fast they spend this amount. The deans were advised to talk within their perspective campuses as this money must be spent by June 1016. This money is for curriculum alignment and not to back fill.  </w:t>
      </w:r>
    </w:p>
    <w:p w:rsidR="0044615E" w:rsidRDefault="0044615E" w:rsidP="00383E9C">
      <w:r>
        <w:t>Vice President Laura M. Ramirez, ELAC asked if the campuses had a lead person on this and VC Cajayon replied that he was not sure. T</w:t>
      </w:r>
      <w:r w:rsidR="00393EDA">
        <w:t>he Deans</w:t>
      </w:r>
      <w:r>
        <w:t xml:space="preserve"> were advised to make a determination quickly as a college. </w:t>
      </w:r>
    </w:p>
    <w:p w:rsidR="00383E9C" w:rsidRDefault="00383E9C" w:rsidP="00383E9C"/>
    <w:p w:rsidR="00B4187B" w:rsidRDefault="00B4187B" w:rsidP="00383E9C"/>
    <w:p w:rsidR="00BB2010" w:rsidRDefault="00B4187B" w:rsidP="00383E9C">
      <w:pPr>
        <w:rPr>
          <w:b/>
        </w:rPr>
      </w:pPr>
      <w:r>
        <w:rPr>
          <w:b/>
        </w:rPr>
        <w:t>Accrediation</w:t>
      </w:r>
    </w:p>
    <w:p w:rsidR="00B4187B" w:rsidRDefault="00B4187B" w:rsidP="00383E9C">
      <w:r>
        <w:t xml:space="preserve">Our district is 4 weeks away from our big visit. The deans were advised to look at you Quality Focus Essay and become familiar with it. This is the magic bullet. This is the first time the district office is included with the colleges for this visit. The district office will be conducting workshops on accreditation in the near future. </w:t>
      </w:r>
    </w:p>
    <w:p w:rsidR="00B4187B" w:rsidRPr="00B4187B" w:rsidRDefault="00B4187B" w:rsidP="00383E9C"/>
    <w:p w:rsidR="00BB2010" w:rsidRPr="00BB2010" w:rsidRDefault="00BB2010" w:rsidP="00383E9C">
      <w:pPr>
        <w:rPr>
          <w:b/>
        </w:rPr>
      </w:pPr>
      <w:r>
        <w:rPr>
          <w:b/>
        </w:rPr>
        <w:t xml:space="preserve">Business Partner </w:t>
      </w:r>
    </w:p>
    <w:p w:rsidR="00BF1A07" w:rsidRDefault="00B4187B">
      <w:r>
        <w:t>David Marquez</w:t>
      </w:r>
      <w:r w:rsidR="005E1BB1">
        <w:t>, California Consulting</w:t>
      </w:r>
      <w:r w:rsidR="00BB2010">
        <w:t xml:space="preserve">, </w:t>
      </w:r>
      <w:r w:rsidR="00BF1A07">
        <w:t xml:space="preserve">shared information on </w:t>
      </w:r>
      <w:r w:rsidR="005E1BB1">
        <w:t xml:space="preserve">the Industry Driven Regional Collaborative (IDRC). This grant is for $1.8 million. The funding period is from 6/1/16 – 2/28/18. California Consulting has offered to provide their services to apply for this grant for an undisclosed fee. </w:t>
      </w:r>
    </w:p>
    <w:p w:rsidR="005E1BB1" w:rsidRDefault="005E1BB1"/>
    <w:p w:rsidR="005E1BB1" w:rsidRDefault="005E1BB1">
      <w:pPr>
        <w:rPr>
          <w:b/>
        </w:rPr>
      </w:pPr>
      <w:r>
        <w:rPr>
          <w:b/>
        </w:rPr>
        <w:t xml:space="preserve">Student Information System (SIS) </w:t>
      </w:r>
    </w:p>
    <w:p w:rsidR="005E1BB1" w:rsidRDefault="00654979">
      <w:r>
        <w:t xml:space="preserve">Betsy Regalado and Richard Ye from the district IT department as well as two consultants from Ciber explained the VTEA survey process to the Deans and staff. Detailed design specification for data capturing was shared. SV02 Student VTEA funded status and SV07 Criminal offender status were deleted from the Student CTE Data Elements as this information is no longer required at the state. </w:t>
      </w:r>
    </w:p>
    <w:p w:rsidR="00654979" w:rsidRPr="005E1BB1" w:rsidRDefault="00654979">
      <w:r>
        <w:t xml:space="preserve">The Deans would like to have the VTEA survey done at the time of matriculation and have a hold placed until it is completed. Betsy Regalado asked the deans to prepare a one page white paper request to have this approved at the </w:t>
      </w:r>
      <w:r w:rsidR="00F407EA">
        <w:t>next council meeting which is February 24, 2016.</w:t>
      </w:r>
    </w:p>
    <w:p w:rsidR="00BF1A07" w:rsidRDefault="00063C70" w:rsidP="00BF1A07">
      <w:r>
        <w:t xml:space="preserve">    </w:t>
      </w:r>
    </w:p>
    <w:p w:rsidR="00D54B53" w:rsidRDefault="00F407EA" w:rsidP="00BF1A07">
      <w:pPr>
        <w:rPr>
          <w:b/>
        </w:rPr>
      </w:pPr>
      <w:r>
        <w:rPr>
          <w:b/>
        </w:rPr>
        <w:t>Linked Learning</w:t>
      </w:r>
    </w:p>
    <w:p w:rsidR="002871B6" w:rsidRDefault="00F407EA">
      <w:r>
        <w:t xml:space="preserve">The website for this grant will be coming soon. The funds for this grant will pay for the faculty team. Each team must have a target high school, a college within LACCD and an industry partner. There is a 5 member limit per team. One report will be submitted per team. </w:t>
      </w:r>
    </w:p>
    <w:p w:rsidR="00F407EA" w:rsidRDefault="00F407EA"/>
    <w:p w:rsidR="00F407EA" w:rsidRDefault="00F407EA">
      <w:pPr>
        <w:rPr>
          <w:b/>
        </w:rPr>
      </w:pPr>
      <w:r>
        <w:rPr>
          <w:b/>
        </w:rPr>
        <w:t>LACCD/WIB</w:t>
      </w:r>
    </w:p>
    <w:p w:rsidR="00F407EA" w:rsidRDefault="00F407EA">
      <w:r>
        <w:t xml:space="preserve">LACCD does not have a dedicated person </w:t>
      </w:r>
      <w:r w:rsidR="002A473C">
        <w:t>for this consortium. The steering committee needs a commitment from both sides</w:t>
      </w:r>
      <w:r w:rsidR="006A3996">
        <w:t>. WIB are being forced to build a partnership.</w:t>
      </w:r>
    </w:p>
    <w:p w:rsidR="006A3996" w:rsidRDefault="006A3996"/>
    <w:p w:rsidR="006A3996" w:rsidRDefault="006A3996">
      <w:r>
        <w:rPr>
          <w:b/>
        </w:rPr>
        <w:t>Tech Hire Grant</w:t>
      </w:r>
    </w:p>
    <w:p w:rsidR="006A3996" w:rsidRPr="006A3996" w:rsidRDefault="006A3996">
      <w:r>
        <w:t xml:space="preserve">A district wide application will be submitted. The deans were advised to contact their perspective business partners. There will be a 2pm conference call on this grant all were invited to participate on this call. </w:t>
      </w:r>
    </w:p>
    <w:p w:rsidR="00735B21" w:rsidRPr="00BC2C60" w:rsidRDefault="00735B21"/>
    <w:p w:rsidR="003C47A1" w:rsidRDefault="006A3996">
      <w:pPr>
        <w:rPr>
          <w:b/>
        </w:rPr>
      </w:pPr>
      <w:r>
        <w:rPr>
          <w:b/>
        </w:rPr>
        <w:t xml:space="preserve">Next Meeting </w:t>
      </w:r>
    </w:p>
    <w:p w:rsidR="006A3996" w:rsidRPr="006A3996" w:rsidRDefault="006A3996">
      <w:pPr>
        <w:rPr>
          <w:b/>
        </w:rPr>
      </w:pPr>
      <w:r>
        <w:rPr>
          <w:b/>
        </w:rPr>
        <w:t>3/10/16</w:t>
      </w:r>
    </w:p>
    <w:sectPr w:rsidR="006A3996" w:rsidRPr="006A3996" w:rsidSect="003C47A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33" w:rsidRDefault="002A3433">
      <w:r>
        <w:separator/>
      </w:r>
    </w:p>
  </w:endnote>
  <w:endnote w:type="continuationSeparator" w:id="0">
    <w:p w:rsidR="002A3433" w:rsidRDefault="002A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end"/>
    </w:r>
  </w:p>
  <w:p w:rsidR="006543C3" w:rsidRDefault="006543C3" w:rsidP="00392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separate"/>
    </w:r>
    <w:r w:rsidR="00713EBE">
      <w:rPr>
        <w:rStyle w:val="PageNumber"/>
        <w:noProof/>
      </w:rPr>
      <w:t>1</w:t>
    </w:r>
    <w:r>
      <w:rPr>
        <w:rStyle w:val="PageNumber"/>
      </w:rPr>
      <w:fldChar w:fldCharType="end"/>
    </w:r>
  </w:p>
  <w:p w:rsidR="006543C3" w:rsidRPr="00071800" w:rsidRDefault="006543C3" w:rsidP="006F3747">
    <w:pPr>
      <w:pStyle w:val="Footer"/>
      <w:tabs>
        <w:tab w:val="clear" w:pos="8640"/>
      </w:tabs>
      <w:ind w:right="720"/>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33" w:rsidRDefault="002A3433">
      <w:r>
        <w:separator/>
      </w:r>
    </w:p>
  </w:footnote>
  <w:footnote w:type="continuationSeparator" w:id="0">
    <w:p w:rsidR="002A3433" w:rsidRDefault="002A3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96"/>
    <w:multiLevelType w:val="hybridMultilevel"/>
    <w:tmpl w:val="58CC1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E4E08"/>
    <w:multiLevelType w:val="hybridMultilevel"/>
    <w:tmpl w:val="B5B6B7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00028"/>
    <w:multiLevelType w:val="hybridMultilevel"/>
    <w:tmpl w:val="3C0C12A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321378"/>
    <w:multiLevelType w:val="hybridMultilevel"/>
    <w:tmpl w:val="26DA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44B3FB2"/>
    <w:multiLevelType w:val="hybridMultilevel"/>
    <w:tmpl w:val="B2CE0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1F626D"/>
    <w:multiLevelType w:val="hybridMultilevel"/>
    <w:tmpl w:val="58922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FD75EFC"/>
    <w:multiLevelType w:val="hybridMultilevel"/>
    <w:tmpl w:val="4838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02008"/>
    <w:multiLevelType w:val="hybridMultilevel"/>
    <w:tmpl w:val="2A02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12"/>
    <w:rsid w:val="00004E3B"/>
    <w:rsid w:val="00005CC3"/>
    <w:rsid w:val="000065FB"/>
    <w:rsid w:val="00006B93"/>
    <w:rsid w:val="0001301C"/>
    <w:rsid w:val="00013760"/>
    <w:rsid w:val="00016E8D"/>
    <w:rsid w:val="00020363"/>
    <w:rsid w:val="00021826"/>
    <w:rsid w:val="00021902"/>
    <w:rsid w:val="000225E9"/>
    <w:rsid w:val="00022A07"/>
    <w:rsid w:val="00027496"/>
    <w:rsid w:val="00027FF5"/>
    <w:rsid w:val="00030E2B"/>
    <w:rsid w:val="000321AB"/>
    <w:rsid w:val="00033599"/>
    <w:rsid w:val="00033E44"/>
    <w:rsid w:val="00034167"/>
    <w:rsid w:val="00037E18"/>
    <w:rsid w:val="00040431"/>
    <w:rsid w:val="00041ACA"/>
    <w:rsid w:val="00046958"/>
    <w:rsid w:val="00055072"/>
    <w:rsid w:val="00056B66"/>
    <w:rsid w:val="000574D8"/>
    <w:rsid w:val="000576D8"/>
    <w:rsid w:val="00060BD0"/>
    <w:rsid w:val="00063C70"/>
    <w:rsid w:val="00066A91"/>
    <w:rsid w:val="00070523"/>
    <w:rsid w:val="00071800"/>
    <w:rsid w:val="00071F69"/>
    <w:rsid w:val="00074958"/>
    <w:rsid w:val="00076370"/>
    <w:rsid w:val="00076A10"/>
    <w:rsid w:val="00082F9D"/>
    <w:rsid w:val="000830F9"/>
    <w:rsid w:val="000855E4"/>
    <w:rsid w:val="00087D03"/>
    <w:rsid w:val="00092173"/>
    <w:rsid w:val="00096330"/>
    <w:rsid w:val="000965AF"/>
    <w:rsid w:val="000A3564"/>
    <w:rsid w:val="000A3BF5"/>
    <w:rsid w:val="000A4841"/>
    <w:rsid w:val="000A679B"/>
    <w:rsid w:val="000B4A25"/>
    <w:rsid w:val="000B5AFA"/>
    <w:rsid w:val="000B72DA"/>
    <w:rsid w:val="000C07CA"/>
    <w:rsid w:val="000C16C9"/>
    <w:rsid w:val="000C3439"/>
    <w:rsid w:val="000C36D4"/>
    <w:rsid w:val="000C5086"/>
    <w:rsid w:val="000C7016"/>
    <w:rsid w:val="000C7869"/>
    <w:rsid w:val="000D0E6A"/>
    <w:rsid w:val="000D0FD8"/>
    <w:rsid w:val="000D3D21"/>
    <w:rsid w:val="000D4C5F"/>
    <w:rsid w:val="000E37FF"/>
    <w:rsid w:val="000E44C6"/>
    <w:rsid w:val="000E5F59"/>
    <w:rsid w:val="000E6A8A"/>
    <w:rsid w:val="00103F41"/>
    <w:rsid w:val="00107F6B"/>
    <w:rsid w:val="00107FFC"/>
    <w:rsid w:val="00110584"/>
    <w:rsid w:val="001119A6"/>
    <w:rsid w:val="00111B24"/>
    <w:rsid w:val="00113C19"/>
    <w:rsid w:val="00115C4E"/>
    <w:rsid w:val="001168B9"/>
    <w:rsid w:val="0012031E"/>
    <w:rsid w:val="00121CCA"/>
    <w:rsid w:val="00126849"/>
    <w:rsid w:val="00127959"/>
    <w:rsid w:val="0013076A"/>
    <w:rsid w:val="00133F4C"/>
    <w:rsid w:val="0013471D"/>
    <w:rsid w:val="0013494A"/>
    <w:rsid w:val="00140833"/>
    <w:rsid w:val="00145240"/>
    <w:rsid w:val="00150D70"/>
    <w:rsid w:val="001548EB"/>
    <w:rsid w:val="00155F5A"/>
    <w:rsid w:val="00155F67"/>
    <w:rsid w:val="00160675"/>
    <w:rsid w:val="00166E52"/>
    <w:rsid w:val="0016765F"/>
    <w:rsid w:val="0017016A"/>
    <w:rsid w:val="00172DF5"/>
    <w:rsid w:val="00173D00"/>
    <w:rsid w:val="00174963"/>
    <w:rsid w:val="00174A1B"/>
    <w:rsid w:val="001765AD"/>
    <w:rsid w:val="001854B7"/>
    <w:rsid w:val="001859C0"/>
    <w:rsid w:val="00194466"/>
    <w:rsid w:val="001A2E2D"/>
    <w:rsid w:val="001A5CE6"/>
    <w:rsid w:val="001A693C"/>
    <w:rsid w:val="001B04EF"/>
    <w:rsid w:val="001B5034"/>
    <w:rsid w:val="001B6C2D"/>
    <w:rsid w:val="001B7A17"/>
    <w:rsid w:val="001C36FB"/>
    <w:rsid w:val="001D2F1A"/>
    <w:rsid w:val="001D67C0"/>
    <w:rsid w:val="001E022D"/>
    <w:rsid w:val="001E2112"/>
    <w:rsid w:val="001E52BC"/>
    <w:rsid w:val="001E684C"/>
    <w:rsid w:val="001F0908"/>
    <w:rsid w:val="001F14B5"/>
    <w:rsid w:val="001F557B"/>
    <w:rsid w:val="001F5E68"/>
    <w:rsid w:val="001F78A3"/>
    <w:rsid w:val="00201497"/>
    <w:rsid w:val="002021D3"/>
    <w:rsid w:val="002064B0"/>
    <w:rsid w:val="00210F72"/>
    <w:rsid w:val="00214E0B"/>
    <w:rsid w:val="00220EC7"/>
    <w:rsid w:val="0022625C"/>
    <w:rsid w:val="002328A4"/>
    <w:rsid w:val="00234395"/>
    <w:rsid w:val="00235C49"/>
    <w:rsid w:val="00235FFA"/>
    <w:rsid w:val="00236427"/>
    <w:rsid w:val="00237326"/>
    <w:rsid w:val="00240911"/>
    <w:rsid w:val="00242D47"/>
    <w:rsid w:val="002434CB"/>
    <w:rsid w:val="00245345"/>
    <w:rsid w:val="00245638"/>
    <w:rsid w:val="00252B48"/>
    <w:rsid w:val="00253250"/>
    <w:rsid w:val="00260670"/>
    <w:rsid w:val="00262419"/>
    <w:rsid w:val="00262C0E"/>
    <w:rsid w:val="00263956"/>
    <w:rsid w:val="00265C5A"/>
    <w:rsid w:val="002663E9"/>
    <w:rsid w:val="00266ACF"/>
    <w:rsid w:val="002724D2"/>
    <w:rsid w:val="00275AD4"/>
    <w:rsid w:val="002817E2"/>
    <w:rsid w:val="0028388F"/>
    <w:rsid w:val="00284538"/>
    <w:rsid w:val="002871B6"/>
    <w:rsid w:val="00290F46"/>
    <w:rsid w:val="002918B8"/>
    <w:rsid w:val="002A16F9"/>
    <w:rsid w:val="002A3433"/>
    <w:rsid w:val="002A3F6F"/>
    <w:rsid w:val="002A42A2"/>
    <w:rsid w:val="002A473C"/>
    <w:rsid w:val="002B0192"/>
    <w:rsid w:val="002B0AC0"/>
    <w:rsid w:val="002B21E8"/>
    <w:rsid w:val="002B3892"/>
    <w:rsid w:val="002B4C84"/>
    <w:rsid w:val="002B67A4"/>
    <w:rsid w:val="002C13E1"/>
    <w:rsid w:val="002C2E9C"/>
    <w:rsid w:val="002C4C58"/>
    <w:rsid w:val="002C6531"/>
    <w:rsid w:val="002C65DD"/>
    <w:rsid w:val="002C7A5F"/>
    <w:rsid w:val="002D44D9"/>
    <w:rsid w:val="002D53DA"/>
    <w:rsid w:val="002E0C97"/>
    <w:rsid w:val="002E526D"/>
    <w:rsid w:val="002E591E"/>
    <w:rsid w:val="002E68D7"/>
    <w:rsid w:val="002E79AB"/>
    <w:rsid w:val="002F115F"/>
    <w:rsid w:val="002F2171"/>
    <w:rsid w:val="003004C3"/>
    <w:rsid w:val="003029F1"/>
    <w:rsid w:val="00306143"/>
    <w:rsid w:val="003071B7"/>
    <w:rsid w:val="00313C07"/>
    <w:rsid w:val="00321DAF"/>
    <w:rsid w:val="00322504"/>
    <w:rsid w:val="003241C6"/>
    <w:rsid w:val="00324A16"/>
    <w:rsid w:val="003250A7"/>
    <w:rsid w:val="00330794"/>
    <w:rsid w:val="00331671"/>
    <w:rsid w:val="00333D13"/>
    <w:rsid w:val="00335853"/>
    <w:rsid w:val="003364DF"/>
    <w:rsid w:val="00337265"/>
    <w:rsid w:val="0034052D"/>
    <w:rsid w:val="00340F21"/>
    <w:rsid w:val="00341856"/>
    <w:rsid w:val="00341866"/>
    <w:rsid w:val="00342612"/>
    <w:rsid w:val="00345DED"/>
    <w:rsid w:val="00350497"/>
    <w:rsid w:val="003509F5"/>
    <w:rsid w:val="003533C8"/>
    <w:rsid w:val="00356C84"/>
    <w:rsid w:val="0036364B"/>
    <w:rsid w:val="0036515C"/>
    <w:rsid w:val="00367217"/>
    <w:rsid w:val="003716F3"/>
    <w:rsid w:val="00374B2E"/>
    <w:rsid w:val="003752DB"/>
    <w:rsid w:val="00380A49"/>
    <w:rsid w:val="00380DB9"/>
    <w:rsid w:val="00381E2C"/>
    <w:rsid w:val="00382346"/>
    <w:rsid w:val="00383E9C"/>
    <w:rsid w:val="00383EB7"/>
    <w:rsid w:val="003868DB"/>
    <w:rsid w:val="003876A0"/>
    <w:rsid w:val="00392325"/>
    <w:rsid w:val="00393EDA"/>
    <w:rsid w:val="003941F4"/>
    <w:rsid w:val="003943ED"/>
    <w:rsid w:val="003963F1"/>
    <w:rsid w:val="003A4462"/>
    <w:rsid w:val="003A6480"/>
    <w:rsid w:val="003A7422"/>
    <w:rsid w:val="003A7C05"/>
    <w:rsid w:val="003C13A6"/>
    <w:rsid w:val="003C33D9"/>
    <w:rsid w:val="003C47A1"/>
    <w:rsid w:val="003C72BA"/>
    <w:rsid w:val="003D0336"/>
    <w:rsid w:val="003D3800"/>
    <w:rsid w:val="003D5584"/>
    <w:rsid w:val="003D736D"/>
    <w:rsid w:val="003E38AB"/>
    <w:rsid w:val="003E6C6D"/>
    <w:rsid w:val="003F4BD7"/>
    <w:rsid w:val="003F6654"/>
    <w:rsid w:val="003F7AC4"/>
    <w:rsid w:val="004021F6"/>
    <w:rsid w:val="00402442"/>
    <w:rsid w:val="0040260B"/>
    <w:rsid w:val="004041EF"/>
    <w:rsid w:val="00405216"/>
    <w:rsid w:val="00412D9D"/>
    <w:rsid w:val="004160C8"/>
    <w:rsid w:val="00417AD1"/>
    <w:rsid w:val="00420AF3"/>
    <w:rsid w:val="0042244D"/>
    <w:rsid w:val="00426594"/>
    <w:rsid w:val="004357F6"/>
    <w:rsid w:val="00436462"/>
    <w:rsid w:val="0044441B"/>
    <w:rsid w:val="00445BDA"/>
    <w:rsid w:val="0044615E"/>
    <w:rsid w:val="00452162"/>
    <w:rsid w:val="00452989"/>
    <w:rsid w:val="0045344A"/>
    <w:rsid w:val="00454553"/>
    <w:rsid w:val="00455E91"/>
    <w:rsid w:val="004617A8"/>
    <w:rsid w:val="00462E34"/>
    <w:rsid w:val="00470BE1"/>
    <w:rsid w:val="00471C79"/>
    <w:rsid w:val="00472C84"/>
    <w:rsid w:val="004755C0"/>
    <w:rsid w:val="004757F7"/>
    <w:rsid w:val="004759D9"/>
    <w:rsid w:val="00481B68"/>
    <w:rsid w:val="00490F6E"/>
    <w:rsid w:val="00491FD5"/>
    <w:rsid w:val="00492680"/>
    <w:rsid w:val="004932A0"/>
    <w:rsid w:val="00494DBB"/>
    <w:rsid w:val="004952FD"/>
    <w:rsid w:val="00496CE4"/>
    <w:rsid w:val="004A631D"/>
    <w:rsid w:val="004B0ADD"/>
    <w:rsid w:val="004B2C33"/>
    <w:rsid w:val="004B313C"/>
    <w:rsid w:val="004B4AB4"/>
    <w:rsid w:val="004B4CBD"/>
    <w:rsid w:val="004C03FB"/>
    <w:rsid w:val="004C1BA1"/>
    <w:rsid w:val="004C3154"/>
    <w:rsid w:val="004C3D4F"/>
    <w:rsid w:val="004D1CCA"/>
    <w:rsid w:val="004D5DF7"/>
    <w:rsid w:val="004D5EBB"/>
    <w:rsid w:val="004E0CF2"/>
    <w:rsid w:val="004E3BF1"/>
    <w:rsid w:val="004F34A6"/>
    <w:rsid w:val="004F391B"/>
    <w:rsid w:val="004F573E"/>
    <w:rsid w:val="004F67E2"/>
    <w:rsid w:val="004F70CE"/>
    <w:rsid w:val="00501528"/>
    <w:rsid w:val="00502A08"/>
    <w:rsid w:val="0050320D"/>
    <w:rsid w:val="005035A0"/>
    <w:rsid w:val="00515E75"/>
    <w:rsid w:val="00522344"/>
    <w:rsid w:val="00522FB5"/>
    <w:rsid w:val="00531878"/>
    <w:rsid w:val="005321EE"/>
    <w:rsid w:val="005336F9"/>
    <w:rsid w:val="00536EE6"/>
    <w:rsid w:val="00537780"/>
    <w:rsid w:val="00547A9F"/>
    <w:rsid w:val="00553F3C"/>
    <w:rsid w:val="005702BE"/>
    <w:rsid w:val="00570FFC"/>
    <w:rsid w:val="00573378"/>
    <w:rsid w:val="00573395"/>
    <w:rsid w:val="00575916"/>
    <w:rsid w:val="00580E32"/>
    <w:rsid w:val="00582125"/>
    <w:rsid w:val="00582222"/>
    <w:rsid w:val="0059207A"/>
    <w:rsid w:val="005921FA"/>
    <w:rsid w:val="005942D1"/>
    <w:rsid w:val="00595544"/>
    <w:rsid w:val="005966EE"/>
    <w:rsid w:val="005A0975"/>
    <w:rsid w:val="005A7630"/>
    <w:rsid w:val="005B4B91"/>
    <w:rsid w:val="005B5D59"/>
    <w:rsid w:val="005B6986"/>
    <w:rsid w:val="005B6B71"/>
    <w:rsid w:val="005B78FD"/>
    <w:rsid w:val="005C1310"/>
    <w:rsid w:val="005C5B02"/>
    <w:rsid w:val="005C664F"/>
    <w:rsid w:val="005D106E"/>
    <w:rsid w:val="005D1F2E"/>
    <w:rsid w:val="005D2FE8"/>
    <w:rsid w:val="005D7C75"/>
    <w:rsid w:val="005E0BAD"/>
    <w:rsid w:val="005E1BB1"/>
    <w:rsid w:val="005E2F41"/>
    <w:rsid w:val="005E4251"/>
    <w:rsid w:val="005E7382"/>
    <w:rsid w:val="005E7C53"/>
    <w:rsid w:val="005F1A3D"/>
    <w:rsid w:val="005F2F29"/>
    <w:rsid w:val="005F3D5D"/>
    <w:rsid w:val="005F4C49"/>
    <w:rsid w:val="00602751"/>
    <w:rsid w:val="006038A8"/>
    <w:rsid w:val="00606C16"/>
    <w:rsid w:val="00610856"/>
    <w:rsid w:val="00610E96"/>
    <w:rsid w:val="0061204C"/>
    <w:rsid w:val="00612C52"/>
    <w:rsid w:val="00613A72"/>
    <w:rsid w:val="00617C40"/>
    <w:rsid w:val="00617F69"/>
    <w:rsid w:val="00621639"/>
    <w:rsid w:val="00622A0D"/>
    <w:rsid w:val="0062597A"/>
    <w:rsid w:val="00626174"/>
    <w:rsid w:val="00631328"/>
    <w:rsid w:val="00633F31"/>
    <w:rsid w:val="0063510C"/>
    <w:rsid w:val="00635399"/>
    <w:rsid w:val="0064075A"/>
    <w:rsid w:val="0064286F"/>
    <w:rsid w:val="00643736"/>
    <w:rsid w:val="00645C16"/>
    <w:rsid w:val="00645C6C"/>
    <w:rsid w:val="00645EBA"/>
    <w:rsid w:val="00650EB9"/>
    <w:rsid w:val="00651660"/>
    <w:rsid w:val="00653E8E"/>
    <w:rsid w:val="006543C3"/>
    <w:rsid w:val="00654979"/>
    <w:rsid w:val="00656E97"/>
    <w:rsid w:val="00657A43"/>
    <w:rsid w:val="00667D3C"/>
    <w:rsid w:val="00671E60"/>
    <w:rsid w:val="006726F2"/>
    <w:rsid w:val="00673BCF"/>
    <w:rsid w:val="00674F9F"/>
    <w:rsid w:val="006755C7"/>
    <w:rsid w:val="0068196E"/>
    <w:rsid w:val="006832DE"/>
    <w:rsid w:val="00684ACA"/>
    <w:rsid w:val="006866B6"/>
    <w:rsid w:val="00687213"/>
    <w:rsid w:val="00693026"/>
    <w:rsid w:val="006A3996"/>
    <w:rsid w:val="006A465A"/>
    <w:rsid w:val="006A47BD"/>
    <w:rsid w:val="006A5324"/>
    <w:rsid w:val="006A61B7"/>
    <w:rsid w:val="006B0341"/>
    <w:rsid w:val="006B294C"/>
    <w:rsid w:val="006B4379"/>
    <w:rsid w:val="006B7D89"/>
    <w:rsid w:val="006C3335"/>
    <w:rsid w:val="006C36E6"/>
    <w:rsid w:val="006D2AA9"/>
    <w:rsid w:val="006D52CB"/>
    <w:rsid w:val="006D5B63"/>
    <w:rsid w:val="006D6C20"/>
    <w:rsid w:val="006E632F"/>
    <w:rsid w:val="006F1796"/>
    <w:rsid w:val="006F3747"/>
    <w:rsid w:val="006F51B2"/>
    <w:rsid w:val="006F540D"/>
    <w:rsid w:val="006F64DA"/>
    <w:rsid w:val="0070314C"/>
    <w:rsid w:val="00712D0B"/>
    <w:rsid w:val="00713EBE"/>
    <w:rsid w:val="007152CC"/>
    <w:rsid w:val="00715619"/>
    <w:rsid w:val="0072165D"/>
    <w:rsid w:val="0072215B"/>
    <w:rsid w:val="007230D1"/>
    <w:rsid w:val="00724F6D"/>
    <w:rsid w:val="0073004E"/>
    <w:rsid w:val="00732B6D"/>
    <w:rsid w:val="007346C6"/>
    <w:rsid w:val="00735B21"/>
    <w:rsid w:val="00737CD1"/>
    <w:rsid w:val="00745E2A"/>
    <w:rsid w:val="00750234"/>
    <w:rsid w:val="007517F5"/>
    <w:rsid w:val="0076045C"/>
    <w:rsid w:val="007623C1"/>
    <w:rsid w:val="00766D74"/>
    <w:rsid w:val="00767DF4"/>
    <w:rsid w:val="00772A4B"/>
    <w:rsid w:val="00775A4F"/>
    <w:rsid w:val="007760CC"/>
    <w:rsid w:val="00776454"/>
    <w:rsid w:val="0078162D"/>
    <w:rsid w:val="007822B2"/>
    <w:rsid w:val="0078403F"/>
    <w:rsid w:val="00784322"/>
    <w:rsid w:val="0078448E"/>
    <w:rsid w:val="007854CF"/>
    <w:rsid w:val="00786D26"/>
    <w:rsid w:val="00787095"/>
    <w:rsid w:val="00790356"/>
    <w:rsid w:val="00791289"/>
    <w:rsid w:val="00793776"/>
    <w:rsid w:val="007950A6"/>
    <w:rsid w:val="00795473"/>
    <w:rsid w:val="007A1E6F"/>
    <w:rsid w:val="007A295D"/>
    <w:rsid w:val="007B0599"/>
    <w:rsid w:val="007B64C1"/>
    <w:rsid w:val="007C0A15"/>
    <w:rsid w:val="007C3A14"/>
    <w:rsid w:val="007D21CF"/>
    <w:rsid w:val="007D3D00"/>
    <w:rsid w:val="007D5D39"/>
    <w:rsid w:val="007D7147"/>
    <w:rsid w:val="007E307B"/>
    <w:rsid w:val="007E4691"/>
    <w:rsid w:val="007E6306"/>
    <w:rsid w:val="007E6C30"/>
    <w:rsid w:val="007E7A4E"/>
    <w:rsid w:val="007F0794"/>
    <w:rsid w:val="007F44E7"/>
    <w:rsid w:val="007F49A0"/>
    <w:rsid w:val="007F596D"/>
    <w:rsid w:val="007F5C8A"/>
    <w:rsid w:val="007F6E44"/>
    <w:rsid w:val="008020E8"/>
    <w:rsid w:val="00804F19"/>
    <w:rsid w:val="0080697C"/>
    <w:rsid w:val="008109B6"/>
    <w:rsid w:val="008129DE"/>
    <w:rsid w:val="008158B0"/>
    <w:rsid w:val="0082046B"/>
    <w:rsid w:val="00821438"/>
    <w:rsid w:val="00821607"/>
    <w:rsid w:val="00821906"/>
    <w:rsid w:val="008233DF"/>
    <w:rsid w:val="00823A6D"/>
    <w:rsid w:val="008303F9"/>
    <w:rsid w:val="00830DC1"/>
    <w:rsid w:val="00836ACC"/>
    <w:rsid w:val="00836C20"/>
    <w:rsid w:val="008375DC"/>
    <w:rsid w:val="00842AE0"/>
    <w:rsid w:val="008437FE"/>
    <w:rsid w:val="00846B18"/>
    <w:rsid w:val="008470A2"/>
    <w:rsid w:val="00847B3E"/>
    <w:rsid w:val="008503BB"/>
    <w:rsid w:val="00850EB6"/>
    <w:rsid w:val="008512CD"/>
    <w:rsid w:val="008513BE"/>
    <w:rsid w:val="00852ADC"/>
    <w:rsid w:val="008568EF"/>
    <w:rsid w:val="00857E58"/>
    <w:rsid w:val="008628C0"/>
    <w:rsid w:val="00870B6A"/>
    <w:rsid w:val="008720F1"/>
    <w:rsid w:val="00873400"/>
    <w:rsid w:val="00875C0E"/>
    <w:rsid w:val="00875E5C"/>
    <w:rsid w:val="00880D08"/>
    <w:rsid w:val="008853AA"/>
    <w:rsid w:val="00891455"/>
    <w:rsid w:val="00892658"/>
    <w:rsid w:val="00892F80"/>
    <w:rsid w:val="0089302C"/>
    <w:rsid w:val="00893501"/>
    <w:rsid w:val="008939F5"/>
    <w:rsid w:val="00897E1A"/>
    <w:rsid w:val="008A70DC"/>
    <w:rsid w:val="008B274C"/>
    <w:rsid w:val="008B2A84"/>
    <w:rsid w:val="008B38DA"/>
    <w:rsid w:val="008B3E95"/>
    <w:rsid w:val="008B442B"/>
    <w:rsid w:val="008B6C64"/>
    <w:rsid w:val="008C1497"/>
    <w:rsid w:val="008C3612"/>
    <w:rsid w:val="008C3FE5"/>
    <w:rsid w:val="008C56ED"/>
    <w:rsid w:val="008C5700"/>
    <w:rsid w:val="008C70E2"/>
    <w:rsid w:val="008C7EF5"/>
    <w:rsid w:val="008D0140"/>
    <w:rsid w:val="008D01E1"/>
    <w:rsid w:val="008D11E9"/>
    <w:rsid w:val="008D18C8"/>
    <w:rsid w:val="008D4316"/>
    <w:rsid w:val="008D463B"/>
    <w:rsid w:val="008E004D"/>
    <w:rsid w:val="008E00D8"/>
    <w:rsid w:val="008E0382"/>
    <w:rsid w:val="008E672D"/>
    <w:rsid w:val="008F09AB"/>
    <w:rsid w:val="008F09FD"/>
    <w:rsid w:val="008F3DBB"/>
    <w:rsid w:val="008F5A07"/>
    <w:rsid w:val="00901277"/>
    <w:rsid w:val="009033EF"/>
    <w:rsid w:val="00905AB1"/>
    <w:rsid w:val="00911D80"/>
    <w:rsid w:val="009131AA"/>
    <w:rsid w:val="0091352F"/>
    <w:rsid w:val="009156BD"/>
    <w:rsid w:val="0092153C"/>
    <w:rsid w:val="00933201"/>
    <w:rsid w:val="00937622"/>
    <w:rsid w:val="009409FF"/>
    <w:rsid w:val="00941E2F"/>
    <w:rsid w:val="00941FA0"/>
    <w:rsid w:val="009425E3"/>
    <w:rsid w:val="009447D0"/>
    <w:rsid w:val="00956856"/>
    <w:rsid w:val="00956D91"/>
    <w:rsid w:val="009576E8"/>
    <w:rsid w:val="009616B8"/>
    <w:rsid w:val="00961C05"/>
    <w:rsid w:val="009627C4"/>
    <w:rsid w:val="00964AEB"/>
    <w:rsid w:val="0096596F"/>
    <w:rsid w:val="0097070C"/>
    <w:rsid w:val="00970795"/>
    <w:rsid w:val="00971034"/>
    <w:rsid w:val="00973E7E"/>
    <w:rsid w:val="009751F2"/>
    <w:rsid w:val="009758AF"/>
    <w:rsid w:val="0097785B"/>
    <w:rsid w:val="009848DB"/>
    <w:rsid w:val="0098697E"/>
    <w:rsid w:val="00990F6D"/>
    <w:rsid w:val="00991104"/>
    <w:rsid w:val="009937E5"/>
    <w:rsid w:val="00997399"/>
    <w:rsid w:val="009A0140"/>
    <w:rsid w:val="009A3859"/>
    <w:rsid w:val="009A4594"/>
    <w:rsid w:val="009A79A6"/>
    <w:rsid w:val="009B31A0"/>
    <w:rsid w:val="009B4FEE"/>
    <w:rsid w:val="009B7CB0"/>
    <w:rsid w:val="009B7CB4"/>
    <w:rsid w:val="009C22D0"/>
    <w:rsid w:val="009C48D4"/>
    <w:rsid w:val="009C7560"/>
    <w:rsid w:val="009C7A59"/>
    <w:rsid w:val="009D0652"/>
    <w:rsid w:val="009D34CA"/>
    <w:rsid w:val="009E2516"/>
    <w:rsid w:val="009E26F8"/>
    <w:rsid w:val="009E2E1F"/>
    <w:rsid w:val="009F2778"/>
    <w:rsid w:val="009F2E68"/>
    <w:rsid w:val="009F591D"/>
    <w:rsid w:val="009F5BBB"/>
    <w:rsid w:val="009F72CF"/>
    <w:rsid w:val="00A05F05"/>
    <w:rsid w:val="00A10F1A"/>
    <w:rsid w:val="00A157EB"/>
    <w:rsid w:val="00A1686B"/>
    <w:rsid w:val="00A2482E"/>
    <w:rsid w:val="00A251CE"/>
    <w:rsid w:val="00A2786D"/>
    <w:rsid w:val="00A30E0F"/>
    <w:rsid w:val="00A34500"/>
    <w:rsid w:val="00A358AE"/>
    <w:rsid w:val="00A36182"/>
    <w:rsid w:val="00A37F21"/>
    <w:rsid w:val="00A44565"/>
    <w:rsid w:val="00A53B37"/>
    <w:rsid w:val="00A55212"/>
    <w:rsid w:val="00A57665"/>
    <w:rsid w:val="00A57820"/>
    <w:rsid w:val="00A636D0"/>
    <w:rsid w:val="00A63A3D"/>
    <w:rsid w:val="00A65177"/>
    <w:rsid w:val="00A66B8D"/>
    <w:rsid w:val="00A67768"/>
    <w:rsid w:val="00A70959"/>
    <w:rsid w:val="00A71D28"/>
    <w:rsid w:val="00A74FB6"/>
    <w:rsid w:val="00A8164D"/>
    <w:rsid w:val="00A83EE8"/>
    <w:rsid w:val="00A8489A"/>
    <w:rsid w:val="00A85657"/>
    <w:rsid w:val="00A86021"/>
    <w:rsid w:val="00A91173"/>
    <w:rsid w:val="00A96178"/>
    <w:rsid w:val="00A961BD"/>
    <w:rsid w:val="00A96D5F"/>
    <w:rsid w:val="00AA0078"/>
    <w:rsid w:val="00AA5357"/>
    <w:rsid w:val="00AB0C37"/>
    <w:rsid w:val="00AB5CAD"/>
    <w:rsid w:val="00AB6BB3"/>
    <w:rsid w:val="00AB6BD8"/>
    <w:rsid w:val="00AC0D99"/>
    <w:rsid w:val="00AC112F"/>
    <w:rsid w:val="00AC22A8"/>
    <w:rsid w:val="00AC25AF"/>
    <w:rsid w:val="00AC2D71"/>
    <w:rsid w:val="00AC5FF0"/>
    <w:rsid w:val="00AC77FC"/>
    <w:rsid w:val="00AD045C"/>
    <w:rsid w:val="00AD0771"/>
    <w:rsid w:val="00AD2783"/>
    <w:rsid w:val="00AD7B9D"/>
    <w:rsid w:val="00AE0E9C"/>
    <w:rsid w:val="00AF1B00"/>
    <w:rsid w:val="00AF36E3"/>
    <w:rsid w:val="00B004B4"/>
    <w:rsid w:val="00B045F2"/>
    <w:rsid w:val="00B137D9"/>
    <w:rsid w:val="00B22FA0"/>
    <w:rsid w:val="00B240D4"/>
    <w:rsid w:val="00B259AE"/>
    <w:rsid w:val="00B26248"/>
    <w:rsid w:val="00B313EA"/>
    <w:rsid w:val="00B35F53"/>
    <w:rsid w:val="00B37619"/>
    <w:rsid w:val="00B4187B"/>
    <w:rsid w:val="00B44056"/>
    <w:rsid w:val="00B524B7"/>
    <w:rsid w:val="00B52818"/>
    <w:rsid w:val="00B53A2C"/>
    <w:rsid w:val="00B53F99"/>
    <w:rsid w:val="00B56DBE"/>
    <w:rsid w:val="00B6098B"/>
    <w:rsid w:val="00B61E73"/>
    <w:rsid w:val="00B64E4C"/>
    <w:rsid w:val="00B64FCE"/>
    <w:rsid w:val="00B65068"/>
    <w:rsid w:val="00B72229"/>
    <w:rsid w:val="00B722FE"/>
    <w:rsid w:val="00B7390E"/>
    <w:rsid w:val="00B7529B"/>
    <w:rsid w:val="00B82376"/>
    <w:rsid w:val="00B84176"/>
    <w:rsid w:val="00B84FF9"/>
    <w:rsid w:val="00B85259"/>
    <w:rsid w:val="00B90FF5"/>
    <w:rsid w:val="00B94B80"/>
    <w:rsid w:val="00B955F5"/>
    <w:rsid w:val="00B97390"/>
    <w:rsid w:val="00B9760A"/>
    <w:rsid w:val="00BA3A36"/>
    <w:rsid w:val="00BA3D9E"/>
    <w:rsid w:val="00BA4CAA"/>
    <w:rsid w:val="00BA591C"/>
    <w:rsid w:val="00BA713E"/>
    <w:rsid w:val="00BA74D4"/>
    <w:rsid w:val="00BB00E9"/>
    <w:rsid w:val="00BB2010"/>
    <w:rsid w:val="00BB2EDB"/>
    <w:rsid w:val="00BB2EE9"/>
    <w:rsid w:val="00BB4221"/>
    <w:rsid w:val="00BC103A"/>
    <w:rsid w:val="00BC2743"/>
    <w:rsid w:val="00BC2C60"/>
    <w:rsid w:val="00BC3340"/>
    <w:rsid w:val="00BC39E5"/>
    <w:rsid w:val="00BD232A"/>
    <w:rsid w:val="00BD42C0"/>
    <w:rsid w:val="00BD6C87"/>
    <w:rsid w:val="00BE2082"/>
    <w:rsid w:val="00BE5403"/>
    <w:rsid w:val="00BE73CE"/>
    <w:rsid w:val="00BF1A07"/>
    <w:rsid w:val="00BF1D75"/>
    <w:rsid w:val="00BF2B3B"/>
    <w:rsid w:val="00BF35E4"/>
    <w:rsid w:val="00BF6649"/>
    <w:rsid w:val="00BF6EEE"/>
    <w:rsid w:val="00BF7448"/>
    <w:rsid w:val="00C00FB0"/>
    <w:rsid w:val="00C01AA1"/>
    <w:rsid w:val="00C04337"/>
    <w:rsid w:val="00C126E4"/>
    <w:rsid w:val="00C14A2B"/>
    <w:rsid w:val="00C14A91"/>
    <w:rsid w:val="00C20C78"/>
    <w:rsid w:val="00C2238F"/>
    <w:rsid w:val="00C24C1F"/>
    <w:rsid w:val="00C2541A"/>
    <w:rsid w:val="00C34D8E"/>
    <w:rsid w:val="00C40B0D"/>
    <w:rsid w:val="00C420F1"/>
    <w:rsid w:val="00C44668"/>
    <w:rsid w:val="00C4472E"/>
    <w:rsid w:val="00C50C7D"/>
    <w:rsid w:val="00C52534"/>
    <w:rsid w:val="00C53DAE"/>
    <w:rsid w:val="00C57493"/>
    <w:rsid w:val="00C57C9D"/>
    <w:rsid w:val="00C57E7B"/>
    <w:rsid w:val="00C6224C"/>
    <w:rsid w:val="00C629D2"/>
    <w:rsid w:val="00C65FAF"/>
    <w:rsid w:val="00C7256E"/>
    <w:rsid w:val="00C75FEC"/>
    <w:rsid w:val="00C76EF1"/>
    <w:rsid w:val="00C807AF"/>
    <w:rsid w:val="00C82CFE"/>
    <w:rsid w:val="00C846D2"/>
    <w:rsid w:val="00C87CDC"/>
    <w:rsid w:val="00C91137"/>
    <w:rsid w:val="00C9213A"/>
    <w:rsid w:val="00C93A17"/>
    <w:rsid w:val="00C968C5"/>
    <w:rsid w:val="00CA13A5"/>
    <w:rsid w:val="00CA7DF2"/>
    <w:rsid w:val="00CB03B6"/>
    <w:rsid w:val="00CB3B01"/>
    <w:rsid w:val="00CB42DA"/>
    <w:rsid w:val="00CB4E69"/>
    <w:rsid w:val="00CB647A"/>
    <w:rsid w:val="00CC039F"/>
    <w:rsid w:val="00CC4878"/>
    <w:rsid w:val="00CD0BB8"/>
    <w:rsid w:val="00CD3189"/>
    <w:rsid w:val="00CD4DAA"/>
    <w:rsid w:val="00CD685F"/>
    <w:rsid w:val="00CD6FC3"/>
    <w:rsid w:val="00CE2CFC"/>
    <w:rsid w:val="00CE7591"/>
    <w:rsid w:val="00CE7998"/>
    <w:rsid w:val="00CF14A9"/>
    <w:rsid w:val="00CF17DB"/>
    <w:rsid w:val="00CF2BD9"/>
    <w:rsid w:val="00D07035"/>
    <w:rsid w:val="00D07D7C"/>
    <w:rsid w:val="00D1088C"/>
    <w:rsid w:val="00D10B19"/>
    <w:rsid w:val="00D11008"/>
    <w:rsid w:val="00D222B6"/>
    <w:rsid w:val="00D245A7"/>
    <w:rsid w:val="00D245D2"/>
    <w:rsid w:val="00D2517F"/>
    <w:rsid w:val="00D32609"/>
    <w:rsid w:val="00D3317D"/>
    <w:rsid w:val="00D33399"/>
    <w:rsid w:val="00D33793"/>
    <w:rsid w:val="00D4059F"/>
    <w:rsid w:val="00D4142F"/>
    <w:rsid w:val="00D415D3"/>
    <w:rsid w:val="00D445BA"/>
    <w:rsid w:val="00D4475D"/>
    <w:rsid w:val="00D453B0"/>
    <w:rsid w:val="00D50183"/>
    <w:rsid w:val="00D50200"/>
    <w:rsid w:val="00D507EB"/>
    <w:rsid w:val="00D52EC4"/>
    <w:rsid w:val="00D54B53"/>
    <w:rsid w:val="00D60362"/>
    <w:rsid w:val="00D75174"/>
    <w:rsid w:val="00D80C17"/>
    <w:rsid w:val="00D870F9"/>
    <w:rsid w:val="00D87808"/>
    <w:rsid w:val="00D93949"/>
    <w:rsid w:val="00D93EFD"/>
    <w:rsid w:val="00DA12CE"/>
    <w:rsid w:val="00DA2845"/>
    <w:rsid w:val="00DA431B"/>
    <w:rsid w:val="00DB51D4"/>
    <w:rsid w:val="00DB6EB7"/>
    <w:rsid w:val="00DC38D3"/>
    <w:rsid w:val="00DC5250"/>
    <w:rsid w:val="00DD27A8"/>
    <w:rsid w:val="00DD48A2"/>
    <w:rsid w:val="00DD526B"/>
    <w:rsid w:val="00DD573B"/>
    <w:rsid w:val="00DD7355"/>
    <w:rsid w:val="00DE077C"/>
    <w:rsid w:val="00DE2F67"/>
    <w:rsid w:val="00DE584A"/>
    <w:rsid w:val="00DE6904"/>
    <w:rsid w:val="00DF1FAF"/>
    <w:rsid w:val="00E025E5"/>
    <w:rsid w:val="00E03781"/>
    <w:rsid w:val="00E05765"/>
    <w:rsid w:val="00E07112"/>
    <w:rsid w:val="00E1019F"/>
    <w:rsid w:val="00E12B9B"/>
    <w:rsid w:val="00E12F9A"/>
    <w:rsid w:val="00E13F56"/>
    <w:rsid w:val="00E24931"/>
    <w:rsid w:val="00E25183"/>
    <w:rsid w:val="00E33005"/>
    <w:rsid w:val="00E33331"/>
    <w:rsid w:val="00E34C48"/>
    <w:rsid w:val="00E35265"/>
    <w:rsid w:val="00E37CA3"/>
    <w:rsid w:val="00E41F18"/>
    <w:rsid w:val="00E429A4"/>
    <w:rsid w:val="00E43EE9"/>
    <w:rsid w:val="00E50EF7"/>
    <w:rsid w:val="00E5297D"/>
    <w:rsid w:val="00E53547"/>
    <w:rsid w:val="00E543A1"/>
    <w:rsid w:val="00E621F7"/>
    <w:rsid w:val="00E62815"/>
    <w:rsid w:val="00E71C82"/>
    <w:rsid w:val="00E7283C"/>
    <w:rsid w:val="00E737CB"/>
    <w:rsid w:val="00E75F37"/>
    <w:rsid w:val="00E839D2"/>
    <w:rsid w:val="00E857B1"/>
    <w:rsid w:val="00E86537"/>
    <w:rsid w:val="00E873DD"/>
    <w:rsid w:val="00E913D1"/>
    <w:rsid w:val="00E9465F"/>
    <w:rsid w:val="00E95FD1"/>
    <w:rsid w:val="00E97856"/>
    <w:rsid w:val="00E9796C"/>
    <w:rsid w:val="00E97EFE"/>
    <w:rsid w:val="00EA69A5"/>
    <w:rsid w:val="00EA70F8"/>
    <w:rsid w:val="00EB0482"/>
    <w:rsid w:val="00EB1DD3"/>
    <w:rsid w:val="00EB37AB"/>
    <w:rsid w:val="00EB436E"/>
    <w:rsid w:val="00EB471D"/>
    <w:rsid w:val="00EB798B"/>
    <w:rsid w:val="00EC30B2"/>
    <w:rsid w:val="00EC6D27"/>
    <w:rsid w:val="00EC79C4"/>
    <w:rsid w:val="00ED31F4"/>
    <w:rsid w:val="00ED37B1"/>
    <w:rsid w:val="00ED5C0F"/>
    <w:rsid w:val="00ED7F8C"/>
    <w:rsid w:val="00EE05E2"/>
    <w:rsid w:val="00EE072F"/>
    <w:rsid w:val="00EE3BDA"/>
    <w:rsid w:val="00EE3E2C"/>
    <w:rsid w:val="00EF1182"/>
    <w:rsid w:val="00EF5930"/>
    <w:rsid w:val="00F00129"/>
    <w:rsid w:val="00F162FE"/>
    <w:rsid w:val="00F2053F"/>
    <w:rsid w:val="00F241E7"/>
    <w:rsid w:val="00F31B20"/>
    <w:rsid w:val="00F35671"/>
    <w:rsid w:val="00F407EA"/>
    <w:rsid w:val="00F40E6B"/>
    <w:rsid w:val="00F42EB8"/>
    <w:rsid w:val="00F451DF"/>
    <w:rsid w:val="00F4540C"/>
    <w:rsid w:val="00F45E1E"/>
    <w:rsid w:val="00F45F8B"/>
    <w:rsid w:val="00F50577"/>
    <w:rsid w:val="00F53F34"/>
    <w:rsid w:val="00F55A78"/>
    <w:rsid w:val="00F56BDD"/>
    <w:rsid w:val="00F57D44"/>
    <w:rsid w:val="00F61D6B"/>
    <w:rsid w:val="00F65D49"/>
    <w:rsid w:val="00F70323"/>
    <w:rsid w:val="00F71A8B"/>
    <w:rsid w:val="00F72D6C"/>
    <w:rsid w:val="00F72F25"/>
    <w:rsid w:val="00F7527F"/>
    <w:rsid w:val="00F7560B"/>
    <w:rsid w:val="00F77CF0"/>
    <w:rsid w:val="00F77DE9"/>
    <w:rsid w:val="00F83C2F"/>
    <w:rsid w:val="00F91A54"/>
    <w:rsid w:val="00F930C3"/>
    <w:rsid w:val="00F97DCA"/>
    <w:rsid w:val="00FA273A"/>
    <w:rsid w:val="00FA3F27"/>
    <w:rsid w:val="00FA7463"/>
    <w:rsid w:val="00FB1044"/>
    <w:rsid w:val="00FB6B16"/>
    <w:rsid w:val="00FC371C"/>
    <w:rsid w:val="00FC3AF0"/>
    <w:rsid w:val="00FC3B60"/>
    <w:rsid w:val="00FC72DE"/>
    <w:rsid w:val="00FD36E9"/>
    <w:rsid w:val="00FD6B76"/>
    <w:rsid w:val="00FD6C6B"/>
    <w:rsid w:val="00FE283A"/>
    <w:rsid w:val="00FE7695"/>
    <w:rsid w:val="00FE7E5D"/>
    <w:rsid w:val="00FF1CAC"/>
    <w:rsid w:val="00FF2577"/>
    <w:rsid w:val="00FF299A"/>
    <w:rsid w:val="00FF4CED"/>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314">
      <w:bodyDiv w:val="1"/>
      <w:marLeft w:val="0"/>
      <w:marRight w:val="0"/>
      <w:marTop w:val="0"/>
      <w:marBottom w:val="0"/>
      <w:divBdr>
        <w:top w:val="none" w:sz="0" w:space="0" w:color="auto"/>
        <w:left w:val="none" w:sz="0" w:space="0" w:color="auto"/>
        <w:bottom w:val="none" w:sz="0" w:space="0" w:color="auto"/>
        <w:right w:val="none" w:sz="0" w:space="0" w:color="auto"/>
      </w:divBdr>
    </w:div>
    <w:div w:id="478959970">
      <w:bodyDiv w:val="1"/>
      <w:marLeft w:val="0"/>
      <w:marRight w:val="0"/>
      <w:marTop w:val="0"/>
      <w:marBottom w:val="0"/>
      <w:divBdr>
        <w:top w:val="none" w:sz="0" w:space="0" w:color="auto"/>
        <w:left w:val="none" w:sz="0" w:space="0" w:color="auto"/>
        <w:bottom w:val="none" w:sz="0" w:space="0" w:color="auto"/>
        <w:right w:val="none" w:sz="0" w:space="0" w:color="auto"/>
      </w:divBdr>
    </w:div>
    <w:div w:id="524027333">
      <w:bodyDiv w:val="1"/>
      <w:marLeft w:val="0"/>
      <w:marRight w:val="0"/>
      <w:marTop w:val="0"/>
      <w:marBottom w:val="0"/>
      <w:divBdr>
        <w:top w:val="none" w:sz="0" w:space="0" w:color="auto"/>
        <w:left w:val="none" w:sz="0" w:space="0" w:color="auto"/>
        <w:bottom w:val="none" w:sz="0" w:space="0" w:color="auto"/>
        <w:right w:val="none" w:sz="0" w:space="0" w:color="auto"/>
      </w:divBdr>
    </w:div>
    <w:div w:id="1056048721">
      <w:bodyDiv w:val="1"/>
      <w:marLeft w:val="0"/>
      <w:marRight w:val="0"/>
      <w:marTop w:val="0"/>
      <w:marBottom w:val="0"/>
      <w:divBdr>
        <w:top w:val="none" w:sz="0" w:space="0" w:color="auto"/>
        <w:left w:val="none" w:sz="0" w:space="0" w:color="auto"/>
        <w:bottom w:val="none" w:sz="0" w:space="0" w:color="auto"/>
        <w:right w:val="none" w:sz="0" w:space="0" w:color="auto"/>
      </w:divBdr>
    </w:div>
    <w:div w:id="1267663671">
      <w:bodyDiv w:val="1"/>
      <w:marLeft w:val="0"/>
      <w:marRight w:val="0"/>
      <w:marTop w:val="0"/>
      <w:marBottom w:val="0"/>
      <w:divBdr>
        <w:top w:val="none" w:sz="0" w:space="0" w:color="auto"/>
        <w:left w:val="none" w:sz="0" w:space="0" w:color="auto"/>
        <w:bottom w:val="none" w:sz="0" w:space="0" w:color="auto"/>
        <w:right w:val="none" w:sz="0" w:space="0" w:color="auto"/>
      </w:divBdr>
    </w:div>
    <w:div w:id="1719164972">
      <w:bodyDiv w:val="1"/>
      <w:marLeft w:val="0"/>
      <w:marRight w:val="0"/>
      <w:marTop w:val="0"/>
      <w:marBottom w:val="0"/>
      <w:divBdr>
        <w:top w:val="none" w:sz="0" w:space="0" w:color="auto"/>
        <w:left w:val="none" w:sz="0" w:space="0" w:color="auto"/>
        <w:bottom w:val="none" w:sz="0" w:space="0" w:color="auto"/>
        <w:right w:val="none" w:sz="0" w:space="0" w:color="auto"/>
      </w:divBdr>
    </w:div>
    <w:div w:id="1864172326">
      <w:bodyDiv w:val="1"/>
      <w:marLeft w:val="0"/>
      <w:marRight w:val="0"/>
      <w:marTop w:val="0"/>
      <w:marBottom w:val="0"/>
      <w:divBdr>
        <w:top w:val="none" w:sz="0" w:space="0" w:color="auto"/>
        <w:left w:val="none" w:sz="0" w:space="0" w:color="auto"/>
        <w:bottom w:val="none" w:sz="0" w:space="0" w:color="auto"/>
        <w:right w:val="none" w:sz="0" w:space="0" w:color="auto"/>
      </w:divBdr>
    </w:div>
    <w:div w:id="21110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8A0D-1C48-452B-AE2A-67C48683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LOS ANGELES COMMUNITY COLLEGE DISTRICT</vt:lpstr>
    </vt:vector>
  </TitlesOfParts>
  <Company>LACCD</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 DISTRICT</dc:title>
  <dc:creator>mcbridd</dc:creator>
  <cp:lastModifiedBy>Anderson, Tasha D.</cp:lastModifiedBy>
  <cp:revision>6</cp:revision>
  <cp:lastPrinted>2015-12-08T15:56:00Z</cp:lastPrinted>
  <dcterms:created xsi:type="dcterms:W3CDTF">2016-03-04T15:16:00Z</dcterms:created>
  <dcterms:modified xsi:type="dcterms:W3CDTF">2016-03-04T16:32:00Z</dcterms:modified>
</cp:coreProperties>
</file>