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91" w:rsidRPr="00AA3BAE" w:rsidRDefault="00822191" w:rsidP="00822191">
      <w:pPr>
        <w:spacing w:after="0" w:line="240" w:lineRule="auto"/>
        <w:jc w:val="center"/>
        <w:rPr>
          <w:rFonts w:ascii="Microsoft Sans Serif" w:eastAsia="Malgun Gothic" w:hAnsi="Microsoft Sans Serif" w:cs="Microsoft Sans Serif"/>
          <w:sz w:val="28"/>
          <w:szCs w:val="24"/>
        </w:rPr>
      </w:pPr>
      <w:bookmarkStart w:id="0" w:name="_GoBack"/>
      <w:bookmarkEnd w:id="0"/>
      <w:r>
        <w:rPr>
          <w:b/>
          <w:noProof/>
          <w:sz w:val="28"/>
        </w:rPr>
        <w:drawing>
          <wp:anchor distT="0" distB="0" distL="114300" distR="114300" simplePos="0" relativeHeight="251660288" behindDoc="0" locked="0" layoutInCell="1" allowOverlap="1" wp14:anchorId="34BF2B16" wp14:editId="24E4BDA4">
            <wp:simplePos x="0" y="0"/>
            <wp:positionH relativeFrom="column">
              <wp:posOffset>4845050</wp:posOffset>
            </wp:positionH>
            <wp:positionV relativeFrom="paragraph">
              <wp:posOffset>-241300</wp:posOffset>
            </wp:positionV>
            <wp:extent cx="89535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59264" behindDoc="0" locked="0" layoutInCell="1" allowOverlap="1" wp14:anchorId="764BFD77" wp14:editId="5C47A39B">
            <wp:simplePos x="0" y="0"/>
            <wp:positionH relativeFrom="column">
              <wp:posOffset>349250</wp:posOffset>
            </wp:positionH>
            <wp:positionV relativeFrom="paragraph">
              <wp:posOffset>-241300</wp:posOffset>
            </wp:positionV>
            <wp:extent cx="871855" cy="84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847725"/>
                    </a:xfrm>
                    <a:prstGeom prst="rect">
                      <a:avLst/>
                    </a:prstGeom>
                    <a:noFill/>
                  </pic:spPr>
                </pic:pic>
              </a:graphicData>
            </a:graphic>
            <wp14:sizeRelH relativeFrom="page">
              <wp14:pctWidth>0</wp14:pctWidth>
            </wp14:sizeRelH>
            <wp14:sizeRelV relativeFrom="page">
              <wp14:pctHeight>0</wp14:pctHeight>
            </wp14:sizeRelV>
          </wp:anchor>
        </w:drawing>
      </w:r>
      <w:r w:rsidRPr="00AA3BAE">
        <w:rPr>
          <w:rFonts w:ascii="Microsoft Sans Serif" w:eastAsia="Malgun Gothic" w:hAnsi="Microsoft Sans Serif" w:cs="Microsoft Sans Serif"/>
          <w:sz w:val="28"/>
          <w:szCs w:val="24"/>
        </w:rPr>
        <w:t>Los Angeles Community College District</w:t>
      </w:r>
    </w:p>
    <w:p w:rsidR="00001D12" w:rsidRDefault="00822191" w:rsidP="00822191">
      <w:pPr>
        <w:spacing w:after="0" w:line="240" w:lineRule="auto"/>
        <w:jc w:val="center"/>
        <w:rPr>
          <w:rFonts w:ascii="Microsoft Sans Serif" w:eastAsia="Malgun Gothic" w:hAnsi="Microsoft Sans Serif" w:cs="Microsoft Sans Serif"/>
          <w:sz w:val="28"/>
          <w:szCs w:val="24"/>
        </w:rPr>
      </w:pPr>
      <w:r w:rsidRPr="00AA3BAE">
        <w:rPr>
          <w:rFonts w:ascii="Microsoft Sans Serif" w:eastAsia="Malgun Gothic" w:hAnsi="Microsoft Sans Serif" w:cs="Microsoft Sans Serif"/>
          <w:sz w:val="28"/>
          <w:szCs w:val="24"/>
        </w:rPr>
        <w:t xml:space="preserve">CalWORKs </w:t>
      </w:r>
      <w:r>
        <w:rPr>
          <w:rFonts w:ascii="Microsoft Sans Serif" w:eastAsia="Malgun Gothic" w:hAnsi="Microsoft Sans Serif" w:cs="Microsoft Sans Serif"/>
          <w:sz w:val="28"/>
          <w:szCs w:val="24"/>
        </w:rPr>
        <w:t>Coordinators/Directors</w:t>
      </w:r>
    </w:p>
    <w:p w:rsidR="00822191" w:rsidRPr="00AA3BAE" w:rsidRDefault="00001D12" w:rsidP="00822191">
      <w:pPr>
        <w:spacing w:after="0" w:line="240" w:lineRule="auto"/>
        <w:jc w:val="center"/>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Strategic Planning Meeting</w:t>
      </w:r>
      <w:r w:rsidR="00822191">
        <w:rPr>
          <w:rFonts w:ascii="Microsoft Sans Serif" w:eastAsia="Malgun Gothic" w:hAnsi="Microsoft Sans Serif" w:cs="Microsoft Sans Serif"/>
          <w:sz w:val="28"/>
          <w:szCs w:val="24"/>
        </w:rPr>
        <w:t xml:space="preserve">         </w:t>
      </w:r>
    </w:p>
    <w:p w:rsidR="00822191" w:rsidRDefault="00822191" w:rsidP="00822191">
      <w:pPr>
        <w:spacing w:after="0" w:line="240" w:lineRule="auto"/>
        <w:jc w:val="center"/>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 xml:space="preserve">Friday, August 28, 2015 </w:t>
      </w:r>
    </w:p>
    <w:p w:rsidR="00822191" w:rsidRDefault="00822191" w:rsidP="00822191">
      <w:pPr>
        <w:spacing w:after="0" w:line="240" w:lineRule="auto"/>
        <w:jc w:val="center"/>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9:15 a.m. – 3:30 p.m.</w:t>
      </w:r>
    </w:p>
    <w:p w:rsidR="00822191" w:rsidRDefault="00822191" w:rsidP="00822191">
      <w:pPr>
        <w:spacing w:after="0" w:line="240" w:lineRule="auto"/>
        <w:jc w:val="center"/>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Los Angeles Trade Technical College</w:t>
      </w:r>
    </w:p>
    <w:p w:rsidR="00822191" w:rsidRDefault="00822191" w:rsidP="00822191">
      <w:pPr>
        <w:spacing w:after="0" w:line="240" w:lineRule="auto"/>
        <w:jc w:val="center"/>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Juniper Hall, ST 401</w:t>
      </w:r>
    </w:p>
    <w:p w:rsidR="00822191" w:rsidRDefault="00822191" w:rsidP="00822191">
      <w:pPr>
        <w:spacing w:after="0" w:line="240" w:lineRule="auto"/>
        <w:jc w:val="center"/>
        <w:rPr>
          <w:rFonts w:ascii="Microsoft Sans Serif" w:eastAsia="Malgun Gothic" w:hAnsi="Microsoft Sans Serif" w:cs="Microsoft Sans Serif"/>
          <w:sz w:val="28"/>
          <w:szCs w:val="24"/>
        </w:rPr>
      </w:pPr>
    </w:p>
    <w:p w:rsidR="00822191" w:rsidRDefault="00822191" w:rsidP="00822191">
      <w:pPr>
        <w:spacing w:after="0" w:line="240" w:lineRule="auto"/>
        <w:jc w:val="center"/>
        <w:rPr>
          <w:rFonts w:ascii="Microsoft Sans Serif" w:eastAsia="Malgun Gothic" w:hAnsi="Microsoft Sans Serif" w:cs="Microsoft Sans Serif"/>
          <w:sz w:val="28"/>
          <w:szCs w:val="24"/>
        </w:rPr>
      </w:pPr>
    </w:p>
    <w:p w:rsidR="00822191" w:rsidRDefault="00822191" w:rsidP="00822191">
      <w:pPr>
        <w:spacing w:after="0" w:line="240" w:lineRule="auto"/>
        <w:jc w:val="center"/>
        <w:rPr>
          <w:rFonts w:ascii="Microsoft Sans Serif" w:eastAsia="Malgun Gothic" w:hAnsi="Microsoft Sans Serif" w:cs="Microsoft Sans Serif"/>
          <w:sz w:val="28"/>
          <w:szCs w:val="24"/>
          <w:u w:val="single"/>
        </w:rPr>
      </w:pPr>
      <w:r w:rsidRPr="00AA3BAE">
        <w:rPr>
          <w:rFonts w:ascii="Microsoft Sans Serif" w:eastAsia="Malgun Gothic" w:hAnsi="Microsoft Sans Serif" w:cs="Microsoft Sans Serif"/>
          <w:sz w:val="28"/>
          <w:szCs w:val="24"/>
          <w:u w:val="single"/>
        </w:rPr>
        <w:t>Minutes</w:t>
      </w:r>
    </w:p>
    <w:p w:rsidR="00822191" w:rsidRDefault="00822191" w:rsidP="00822191">
      <w:pPr>
        <w:spacing w:after="0" w:line="240" w:lineRule="auto"/>
        <w:rPr>
          <w:rFonts w:ascii="Microsoft Sans Serif" w:eastAsia="Malgun Gothic" w:hAnsi="Microsoft Sans Serif" w:cs="Microsoft Sans Serif"/>
          <w:sz w:val="28"/>
          <w:szCs w:val="24"/>
        </w:rPr>
      </w:pPr>
    </w:p>
    <w:p w:rsidR="00822191" w:rsidRDefault="00822191" w:rsidP="00822191">
      <w:pPr>
        <w:spacing w:after="0" w:line="240" w:lineRule="auto"/>
        <w:rPr>
          <w:rFonts w:ascii="Microsoft Sans Serif" w:eastAsia="Malgun Gothic" w:hAnsi="Microsoft Sans Serif" w:cs="Microsoft Sans Serif"/>
          <w:sz w:val="28"/>
          <w:szCs w:val="24"/>
        </w:rPr>
      </w:pPr>
    </w:p>
    <w:p w:rsidR="00822191" w:rsidRDefault="00822191" w:rsidP="00822191">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65408" behindDoc="0" locked="0" layoutInCell="1" allowOverlap="1" wp14:anchorId="435C685F" wp14:editId="4B1CD00A">
            <wp:simplePos x="0" y="0"/>
            <wp:positionH relativeFrom="margin">
              <wp:posOffset>3040380</wp:posOffset>
            </wp:positionH>
            <wp:positionV relativeFrom="paragraph">
              <wp:posOffset>7620</wp:posOffset>
            </wp:positionV>
            <wp:extent cx="137160" cy="13546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1312" behindDoc="0" locked="0" layoutInCell="1" allowOverlap="1" wp14:anchorId="2B65ED12" wp14:editId="0044926D">
            <wp:simplePos x="0" y="0"/>
            <wp:positionH relativeFrom="margin">
              <wp:posOffset>762000</wp:posOffset>
            </wp:positionH>
            <wp:positionV relativeFrom="paragraph">
              <wp:posOffset>5715</wp:posOffset>
            </wp:positionV>
            <wp:extent cx="137160" cy="13546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Attendees:</w:t>
      </w:r>
      <w:r>
        <w:rPr>
          <w:rFonts w:ascii="Microsoft Sans Serif" w:eastAsia="Malgun Gothic" w:hAnsi="Microsoft Sans Serif" w:cs="Microsoft Sans Serif"/>
          <w:sz w:val="24"/>
          <w:szCs w:val="24"/>
        </w:rPr>
        <w:tab/>
        <w:t>LASC: Blanca Barajas</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WLAC: Cecelia Schumake</w:t>
      </w:r>
      <w:r>
        <w:rPr>
          <w:rFonts w:ascii="Microsoft Sans Serif" w:eastAsia="Malgun Gothic" w:hAnsi="Microsoft Sans Serif" w:cs="Microsoft Sans Serif"/>
          <w:sz w:val="24"/>
          <w:szCs w:val="24"/>
        </w:rPr>
        <w:tab/>
      </w:r>
    </w:p>
    <w:p w:rsidR="00822191" w:rsidRDefault="00B11AE3" w:rsidP="00822191">
      <w:pPr>
        <w:spacing w:after="0" w:line="240" w:lineRule="auto"/>
        <w:ind w:left="1440" w:hanging="72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70528" behindDoc="0" locked="0" layoutInCell="1" allowOverlap="1" wp14:anchorId="2AFEE6EC" wp14:editId="0FEDC5F4">
            <wp:simplePos x="0" y="0"/>
            <wp:positionH relativeFrom="margin">
              <wp:posOffset>3040595</wp:posOffset>
            </wp:positionH>
            <wp:positionV relativeFrom="paragraph">
              <wp:posOffset>22225</wp:posOffset>
            </wp:positionV>
            <wp:extent cx="137160" cy="13546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8480" behindDoc="0" locked="0" layoutInCell="1" allowOverlap="1" wp14:anchorId="2FCFC96E" wp14:editId="516F45BF">
            <wp:simplePos x="0" y="0"/>
            <wp:positionH relativeFrom="margin">
              <wp:posOffset>762215</wp:posOffset>
            </wp:positionH>
            <wp:positionV relativeFrom="paragraph">
              <wp:posOffset>6985</wp:posOffset>
            </wp:positionV>
            <wp:extent cx="137160" cy="13546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sidR="00822191">
        <w:rPr>
          <w:rFonts w:ascii="Microsoft Sans Serif" w:eastAsia="Malgun Gothic" w:hAnsi="Microsoft Sans Serif" w:cs="Microsoft Sans Serif"/>
          <w:sz w:val="24"/>
          <w:szCs w:val="24"/>
        </w:rPr>
        <w:t xml:space="preserve">           LAHC: Mercy Yanez</w:t>
      </w:r>
      <w:r w:rsidR="00822191">
        <w:rPr>
          <w:rFonts w:ascii="Microsoft Sans Serif" w:eastAsia="Malgun Gothic" w:hAnsi="Microsoft Sans Serif" w:cs="Microsoft Sans Serif"/>
          <w:sz w:val="24"/>
          <w:szCs w:val="24"/>
        </w:rPr>
        <w:tab/>
      </w:r>
      <w:r w:rsidR="00822191">
        <w:rPr>
          <w:rFonts w:ascii="Microsoft Sans Serif" w:eastAsia="Malgun Gothic" w:hAnsi="Microsoft Sans Serif" w:cs="Microsoft Sans Serif"/>
          <w:sz w:val="24"/>
          <w:szCs w:val="24"/>
        </w:rPr>
        <w:tab/>
      </w:r>
      <w:r w:rsidR="00822191">
        <w:rPr>
          <w:rFonts w:ascii="Microsoft Sans Serif" w:eastAsia="Malgun Gothic" w:hAnsi="Microsoft Sans Serif" w:cs="Microsoft Sans Serif"/>
          <w:sz w:val="24"/>
          <w:szCs w:val="24"/>
        </w:rPr>
        <w:tab/>
        <w:t>LATTC: Linda Cole</w:t>
      </w:r>
    </w:p>
    <w:p w:rsidR="00822191" w:rsidRDefault="00B11AE3" w:rsidP="00822191">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72576" behindDoc="0" locked="0" layoutInCell="1" allowOverlap="1" wp14:anchorId="51A8D7D7" wp14:editId="556D37F5">
            <wp:simplePos x="0" y="0"/>
            <wp:positionH relativeFrom="margin">
              <wp:posOffset>3055620</wp:posOffset>
            </wp:positionH>
            <wp:positionV relativeFrom="paragraph">
              <wp:posOffset>7620</wp:posOffset>
            </wp:positionV>
            <wp:extent cx="137160" cy="13546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sidR="00822191">
        <w:rPr>
          <w:rFonts w:ascii="Microsoft Sans Serif" w:eastAsia="Malgun Gothic" w:hAnsi="Microsoft Sans Serif" w:cs="Microsoft Sans Serif"/>
          <w:noProof/>
          <w:sz w:val="28"/>
          <w:szCs w:val="24"/>
        </w:rPr>
        <w:drawing>
          <wp:anchor distT="0" distB="0" distL="114300" distR="114300" simplePos="0" relativeHeight="251662336" behindDoc="0" locked="0" layoutInCell="1" allowOverlap="1" wp14:anchorId="5A089E93" wp14:editId="17B84ED0">
            <wp:simplePos x="0" y="0"/>
            <wp:positionH relativeFrom="margin">
              <wp:posOffset>762000</wp:posOffset>
            </wp:positionH>
            <wp:positionV relativeFrom="paragraph">
              <wp:posOffset>6985</wp:posOffset>
            </wp:positionV>
            <wp:extent cx="137160" cy="13546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sidR="00822191">
        <w:rPr>
          <w:rFonts w:ascii="Microsoft Sans Serif" w:eastAsia="Malgun Gothic" w:hAnsi="Microsoft Sans Serif" w:cs="Microsoft Sans Serif"/>
          <w:sz w:val="24"/>
          <w:szCs w:val="24"/>
        </w:rPr>
        <w:tab/>
        <w:t>LACC: Rey Garcia</w:t>
      </w:r>
      <w:r w:rsidR="00822191">
        <w:rPr>
          <w:rFonts w:ascii="Microsoft Sans Serif" w:eastAsia="Malgun Gothic" w:hAnsi="Microsoft Sans Serif" w:cs="Microsoft Sans Serif"/>
          <w:sz w:val="24"/>
          <w:szCs w:val="24"/>
        </w:rPr>
        <w:tab/>
      </w:r>
      <w:r w:rsidR="00822191">
        <w:rPr>
          <w:rFonts w:ascii="Microsoft Sans Serif" w:eastAsia="Malgun Gothic" w:hAnsi="Microsoft Sans Serif" w:cs="Microsoft Sans Serif"/>
          <w:sz w:val="24"/>
          <w:szCs w:val="24"/>
        </w:rPr>
        <w:tab/>
      </w:r>
      <w:r w:rsidR="00822191">
        <w:rPr>
          <w:rFonts w:ascii="Microsoft Sans Serif" w:eastAsia="Malgun Gothic" w:hAnsi="Microsoft Sans Serif" w:cs="Microsoft Sans Serif"/>
          <w:sz w:val="24"/>
          <w:szCs w:val="24"/>
        </w:rPr>
        <w:tab/>
        <w:t>ELAC: Gina Chelstrom</w:t>
      </w:r>
    </w:p>
    <w:p w:rsidR="00822191" w:rsidRDefault="00B11AE3" w:rsidP="00822191">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74624" behindDoc="0" locked="0" layoutInCell="1" allowOverlap="1" wp14:anchorId="31A4B44B" wp14:editId="16A56296">
            <wp:simplePos x="0" y="0"/>
            <wp:positionH relativeFrom="margin">
              <wp:posOffset>3055620</wp:posOffset>
            </wp:positionH>
            <wp:positionV relativeFrom="paragraph">
              <wp:posOffset>1270</wp:posOffset>
            </wp:positionV>
            <wp:extent cx="137160" cy="13546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sidR="00822191">
        <w:rPr>
          <w:rFonts w:ascii="Microsoft Sans Serif" w:eastAsia="Malgun Gothic" w:hAnsi="Microsoft Sans Serif" w:cs="Microsoft Sans Serif"/>
          <w:sz w:val="24"/>
          <w:szCs w:val="24"/>
        </w:rPr>
        <w:tab/>
        <w:t>LAVC: Ellie Rabani</w:t>
      </w:r>
      <w:r w:rsidR="00822191">
        <w:rPr>
          <w:rFonts w:ascii="Microsoft Sans Serif" w:eastAsia="Malgun Gothic" w:hAnsi="Microsoft Sans Serif" w:cs="Microsoft Sans Serif"/>
          <w:sz w:val="24"/>
          <w:szCs w:val="24"/>
        </w:rPr>
        <w:tab/>
      </w:r>
      <w:r w:rsidR="00822191">
        <w:rPr>
          <w:rFonts w:ascii="Microsoft Sans Serif" w:eastAsia="Malgun Gothic" w:hAnsi="Microsoft Sans Serif" w:cs="Microsoft Sans Serif"/>
          <w:sz w:val="24"/>
          <w:szCs w:val="24"/>
        </w:rPr>
        <w:tab/>
      </w:r>
      <w:r w:rsidR="00822191">
        <w:rPr>
          <w:rFonts w:ascii="Microsoft Sans Serif" w:eastAsia="Malgun Gothic" w:hAnsi="Microsoft Sans Serif" w:cs="Microsoft Sans Serif"/>
          <w:sz w:val="24"/>
          <w:szCs w:val="24"/>
        </w:rPr>
        <w:tab/>
        <w:t>LAMC: Angela Aghajanian</w:t>
      </w:r>
    </w:p>
    <w:p w:rsidR="00B11AE3" w:rsidRDefault="00822191" w:rsidP="00B11AE3">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noProof/>
          <w:sz w:val="28"/>
          <w:szCs w:val="24"/>
        </w:rPr>
        <w:drawing>
          <wp:anchor distT="0" distB="0" distL="114300" distR="114300" simplePos="0" relativeHeight="251666432" behindDoc="0" locked="0" layoutInCell="1" allowOverlap="1" wp14:anchorId="1BAFE927" wp14:editId="46903357">
            <wp:simplePos x="0" y="0"/>
            <wp:positionH relativeFrom="margin">
              <wp:posOffset>3055620</wp:posOffset>
            </wp:positionH>
            <wp:positionV relativeFrom="paragraph">
              <wp:posOffset>6985</wp:posOffset>
            </wp:positionV>
            <wp:extent cx="137160" cy="1352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255"/>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noProof/>
          <w:sz w:val="28"/>
          <w:szCs w:val="24"/>
        </w:rPr>
        <w:drawing>
          <wp:anchor distT="0" distB="0" distL="114300" distR="114300" simplePos="0" relativeHeight="251664384" behindDoc="0" locked="0" layoutInCell="1" allowOverlap="1" wp14:anchorId="250E76F6" wp14:editId="36F6737D">
            <wp:simplePos x="0" y="0"/>
            <wp:positionH relativeFrom="margin">
              <wp:posOffset>762000</wp:posOffset>
            </wp:positionH>
            <wp:positionV relativeFrom="paragraph">
              <wp:posOffset>6985</wp:posOffset>
            </wp:positionV>
            <wp:extent cx="137160" cy="13546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2PM[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546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eastAsia="Malgun Gothic" w:hAnsi="Microsoft Sans Serif" w:cs="Microsoft Sans Serif"/>
          <w:sz w:val="24"/>
          <w:szCs w:val="24"/>
        </w:rPr>
        <w:tab/>
        <w:t>Pierce: Claudia Velasco</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LACCD: Sorangel Hernandez</w:t>
      </w:r>
    </w:p>
    <w:p w:rsidR="00B11AE3" w:rsidRDefault="00822191" w:rsidP="00B11AE3">
      <w:pPr>
        <w:spacing w:after="0" w:line="240" w:lineRule="auto"/>
        <w:ind w:left="1440" w:hanging="1440"/>
        <w:jc w:val="center"/>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LACCD Dr. Felicito “Chito” Cajayon, Vice Chancellor </w:t>
      </w:r>
    </w:p>
    <w:p w:rsidR="00822191" w:rsidRDefault="00822191" w:rsidP="00822191">
      <w:pPr>
        <w:spacing w:after="0" w:line="240" w:lineRule="auto"/>
        <w:ind w:left="1440" w:hanging="1440"/>
        <w:jc w:val="center"/>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Economic and Workforce Development</w:t>
      </w:r>
    </w:p>
    <w:p w:rsidR="00B11AE3" w:rsidRDefault="00B11AE3" w:rsidP="00822191">
      <w:pPr>
        <w:spacing w:after="0" w:line="240" w:lineRule="auto"/>
        <w:ind w:left="1440" w:hanging="1440"/>
        <w:jc w:val="center"/>
        <w:rPr>
          <w:rFonts w:ascii="Microsoft Sans Serif" w:eastAsia="Malgun Gothic" w:hAnsi="Microsoft Sans Serif" w:cs="Microsoft Sans Serif"/>
          <w:sz w:val="24"/>
          <w:szCs w:val="24"/>
        </w:rPr>
      </w:pPr>
    </w:p>
    <w:p w:rsidR="00822191" w:rsidRDefault="00B11AE3" w:rsidP="00822191">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Guests:  Dawn Reed, LAHC, Associate Dean Student Services</w:t>
      </w:r>
    </w:p>
    <w:p w:rsidR="00B11AE3" w:rsidRDefault="00B11AE3" w:rsidP="00822191">
      <w:pPr>
        <w:spacing w:after="0" w:line="240" w:lineRule="auto"/>
        <w:ind w:left="1440" w:hanging="144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               Dorothy Smith, LATTC, Dean Matriculation</w:t>
      </w:r>
    </w:p>
    <w:p w:rsidR="00822191" w:rsidRDefault="00822191" w:rsidP="00822191">
      <w:pPr>
        <w:spacing w:after="0" w:line="240" w:lineRule="auto"/>
        <w:rPr>
          <w:rFonts w:ascii="Microsoft Sans Serif" w:eastAsia="Malgun Gothic" w:hAnsi="Microsoft Sans Serif" w:cs="Microsoft Sans Serif"/>
          <w:sz w:val="24"/>
          <w:szCs w:val="24"/>
        </w:rPr>
      </w:pPr>
    </w:p>
    <w:p w:rsidR="00822191" w:rsidRDefault="00822191" w:rsidP="00822191">
      <w:pPr>
        <w:spacing w:after="0" w:line="240" w:lineRule="auto"/>
        <w:rPr>
          <w:rFonts w:ascii="Microsoft Sans Serif" w:eastAsia="Malgun Gothic" w:hAnsi="Microsoft Sans Serif" w:cs="Microsoft Sans Serif"/>
          <w:b/>
          <w:sz w:val="24"/>
          <w:szCs w:val="24"/>
        </w:rPr>
      </w:pPr>
      <w:r w:rsidRPr="00605261">
        <w:rPr>
          <w:rFonts w:ascii="Microsoft Sans Serif" w:eastAsia="Malgun Gothic" w:hAnsi="Microsoft Sans Serif" w:cs="Microsoft Sans Serif"/>
          <w:b/>
          <w:sz w:val="24"/>
          <w:szCs w:val="24"/>
        </w:rPr>
        <w:t>WELCOME</w:t>
      </w:r>
    </w:p>
    <w:p w:rsidR="00B11AE3" w:rsidRDefault="00B11AE3"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The meeting was called to order at 9:33 a.m. by Chairperson, Blanca Barajas.  She acknowledged that this would be Merci’s last meeting with us, as she is now the new Dean of </w:t>
      </w:r>
      <w:r w:rsidR="00F330AF">
        <w:rPr>
          <w:rFonts w:ascii="Microsoft Sans Serif" w:eastAsia="Malgun Gothic" w:hAnsi="Microsoft Sans Serif" w:cs="Microsoft Sans Serif"/>
          <w:sz w:val="24"/>
          <w:szCs w:val="24"/>
        </w:rPr>
        <w:t>Student Services at LAHC.  Merci introduced Dawn Reed, Associate Dean of Student Services at LAHC.</w:t>
      </w:r>
      <w:r w:rsidR="00D1701D">
        <w:rPr>
          <w:rFonts w:ascii="Microsoft Sans Serif" w:eastAsia="Malgun Gothic" w:hAnsi="Microsoft Sans Serif" w:cs="Microsoft Sans Serif"/>
          <w:sz w:val="24"/>
          <w:szCs w:val="24"/>
        </w:rPr>
        <w:t xml:space="preserve">  Ms. Reed will be overseeing CalWORKs and Kaman Ng will, also, be responsible for the day-to-day activities.</w:t>
      </w:r>
    </w:p>
    <w:p w:rsidR="00D1701D" w:rsidRDefault="00D1701D" w:rsidP="00822191">
      <w:pPr>
        <w:spacing w:after="0" w:line="240" w:lineRule="auto"/>
        <w:rPr>
          <w:rFonts w:ascii="Microsoft Sans Serif" w:eastAsia="Malgun Gothic" w:hAnsi="Microsoft Sans Serif" w:cs="Microsoft Sans Serif"/>
          <w:sz w:val="24"/>
          <w:szCs w:val="24"/>
        </w:rPr>
      </w:pPr>
    </w:p>
    <w:p w:rsidR="00D1701D" w:rsidRDefault="00D1701D"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Dawn described the process of merging EOP and CalWORKs; as well as, the vision and support of administration.  She stated that she had learned a lot about CalWORKs from working with Jeanette McGee.  She emphasized that CalWORKs is not an afterthought.</w:t>
      </w:r>
    </w:p>
    <w:p w:rsidR="00D1701D" w:rsidRDefault="00D1701D" w:rsidP="00822191">
      <w:pPr>
        <w:spacing w:after="0" w:line="240" w:lineRule="auto"/>
        <w:rPr>
          <w:rFonts w:ascii="Microsoft Sans Serif" w:eastAsia="Malgun Gothic" w:hAnsi="Microsoft Sans Serif" w:cs="Microsoft Sans Serif"/>
          <w:sz w:val="24"/>
          <w:szCs w:val="24"/>
        </w:rPr>
      </w:pPr>
    </w:p>
    <w:p w:rsidR="00D1701D" w:rsidRDefault="00D1701D"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Blanca stated that this was an example of autonomy enhanced by collaboration.  EOP has been at the forefront for advocacy for their students.</w:t>
      </w:r>
    </w:p>
    <w:p w:rsidR="00D1701D" w:rsidRDefault="00D1701D" w:rsidP="00822191">
      <w:pPr>
        <w:spacing w:after="0" w:line="240" w:lineRule="auto"/>
        <w:rPr>
          <w:rFonts w:ascii="Microsoft Sans Serif" w:eastAsia="Malgun Gothic" w:hAnsi="Microsoft Sans Serif" w:cs="Microsoft Sans Serif"/>
          <w:sz w:val="24"/>
          <w:szCs w:val="24"/>
        </w:rPr>
      </w:pPr>
    </w:p>
    <w:p w:rsidR="00D1701D" w:rsidRDefault="00D1701D"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Blanca extended thanks and appreciation to Linda Cole for hosting the retreat and to the various committee members instrumental in planning the professional development training</w:t>
      </w:r>
      <w:r w:rsidR="00A77554">
        <w:rPr>
          <w:rFonts w:ascii="Microsoft Sans Serif" w:eastAsia="Malgun Gothic" w:hAnsi="Microsoft Sans Serif" w:cs="Microsoft Sans Serif"/>
          <w:sz w:val="24"/>
          <w:szCs w:val="24"/>
        </w:rPr>
        <w:t xml:space="preserve"> and the spring recognition event.</w:t>
      </w:r>
    </w:p>
    <w:p w:rsidR="00A77554" w:rsidRDefault="00A77554" w:rsidP="00822191">
      <w:pPr>
        <w:spacing w:after="0" w:line="240" w:lineRule="auto"/>
        <w:rPr>
          <w:rFonts w:ascii="Microsoft Sans Serif" w:eastAsia="Malgun Gothic" w:hAnsi="Microsoft Sans Serif" w:cs="Microsoft Sans Serif"/>
          <w:sz w:val="24"/>
          <w:szCs w:val="24"/>
        </w:rPr>
      </w:pPr>
    </w:p>
    <w:p w:rsidR="00A77554" w:rsidRDefault="00A77554"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We took a moment to go around the table and introduce ourselves.</w:t>
      </w:r>
    </w:p>
    <w:p w:rsidR="00A77554" w:rsidRPr="00B11AE3" w:rsidRDefault="00A77554" w:rsidP="00822191">
      <w:pPr>
        <w:spacing w:after="0" w:line="240" w:lineRule="auto"/>
        <w:rPr>
          <w:rFonts w:ascii="Microsoft Sans Serif" w:eastAsia="Malgun Gothic" w:hAnsi="Microsoft Sans Serif" w:cs="Microsoft Sans Serif"/>
          <w:sz w:val="24"/>
          <w:szCs w:val="24"/>
        </w:rPr>
      </w:pPr>
    </w:p>
    <w:p w:rsidR="00822191" w:rsidRDefault="00822191" w:rsidP="00822191">
      <w:pPr>
        <w:spacing w:after="0" w:line="240" w:lineRule="auto"/>
        <w:rPr>
          <w:rFonts w:ascii="Microsoft Sans Serif" w:eastAsia="Malgun Gothic" w:hAnsi="Microsoft Sans Serif" w:cs="Microsoft Sans Serif"/>
          <w:b/>
          <w:sz w:val="28"/>
          <w:szCs w:val="24"/>
          <w:u w:val="single"/>
        </w:rPr>
      </w:pPr>
    </w:p>
    <w:p w:rsidR="00A77554" w:rsidRDefault="00A77554" w:rsidP="00822191">
      <w:pPr>
        <w:spacing w:after="0" w:line="240" w:lineRule="auto"/>
        <w:rPr>
          <w:rFonts w:ascii="Microsoft Sans Serif" w:eastAsia="Malgun Gothic" w:hAnsi="Microsoft Sans Serif" w:cs="Microsoft Sans Serif"/>
          <w:b/>
          <w:sz w:val="24"/>
          <w:szCs w:val="24"/>
        </w:rPr>
      </w:pPr>
    </w:p>
    <w:p w:rsidR="00A77554" w:rsidRDefault="00A77554" w:rsidP="00822191">
      <w:pPr>
        <w:spacing w:after="0" w:line="240" w:lineRule="auto"/>
        <w:rPr>
          <w:rFonts w:ascii="Microsoft Sans Serif" w:eastAsia="Malgun Gothic" w:hAnsi="Microsoft Sans Serif" w:cs="Microsoft Sans Serif"/>
          <w:b/>
          <w:sz w:val="24"/>
          <w:szCs w:val="24"/>
        </w:rPr>
      </w:pPr>
    </w:p>
    <w:p w:rsidR="00822191" w:rsidRDefault="00822191" w:rsidP="00822191">
      <w:pPr>
        <w:spacing w:after="0" w:line="240" w:lineRule="auto"/>
        <w:rPr>
          <w:rFonts w:ascii="Microsoft Sans Serif" w:eastAsia="Malgun Gothic" w:hAnsi="Microsoft Sans Serif" w:cs="Microsoft Sans Serif"/>
          <w:b/>
          <w:sz w:val="24"/>
          <w:szCs w:val="24"/>
        </w:rPr>
      </w:pPr>
      <w:r w:rsidRPr="00605261">
        <w:rPr>
          <w:rFonts w:ascii="Microsoft Sans Serif" w:eastAsia="Malgun Gothic" w:hAnsi="Microsoft Sans Serif" w:cs="Microsoft Sans Serif"/>
          <w:b/>
          <w:sz w:val="24"/>
          <w:szCs w:val="24"/>
        </w:rPr>
        <w:t>MINUTES</w:t>
      </w:r>
    </w:p>
    <w:p w:rsidR="00A77554" w:rsidRDefault="00A77554"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Minutes were read (silently) from the May 29</w:t>
      </w:r>
      <w:r w:rsidRPr="00A77554">
        <w:rPr>
          <w:rFonts w:ascii="Microsoft Sans Serif" w:eastAsia="Malgun Gothic" w:hAnsi="Microsoft Sans Serif" w:cs="Microsoft Sans Serif"/>
          <w:sz w:val="24"/>
          <w:szCs w:val="24"/>
          <w:vertAlign w:val="superscript"/>
        </w:rPr>
        <w:t>th</w:t>
      </w:r>
      <w:r>
        <w:rPr>
          <w:rFonts w:ascii="Microsoft Sans Serif" w:eastAsia="Malgun Gothic" w:hAnsi="Microsoft Sans Serif" w:cs="Microsoft Sans Serif"/>
          <w:sz w:val="24"/>
          <w:szCs w:val="24"/>
        </w:rPr>
        <w:t xml:space="preserve"> meeting.  Minutes were approved as read.</w:t>
      </w:r>
    </w:p>
    <w:p w:rsidR="00A77554" w:rsidRDefault="00A77554" w:rsidP="00822191">
      <w:pPr>
        <w:spacing w:after="0" w:line="240" w:lineRule="auto"/>
        <w:rPr>
          <w:rFonts w:ascii="Microsoft Sans Serif" w:eastAsia="Malgun Gothic" w:hAnsi="Microsoft Sans Serif" w:cs="Microsoft Sans Serif"/>
          <w:sz w:val="28"/>
          <w:szCs w:val="24"/>
        </w:rPr>
      </w:pPr>
    </w:p>
    <w:p w:rsidR="00A77554" w:rsidRDefault="00A77554" w:rsidP="00822191">
      <w:pPr>
        <w:spacing w:after="0" w:line="240" w:lineRule="auto"/>
        <w:rPr>
          <w:rFonts w:ascii="Microsoft Sans Serif" w:eastAsia="Malgun Gothic" w:hAnsi="Microsoft Sans Serif" w:cs="Microsoft Sans Serif"/>
          <w:b/>
          <w:sz w:val="24"/>
          <w:szCs w:val="24"/>
        </w:rPr>
      </w:pPr>
      <w:r w:rsidRPr="00A77554">
        <w:rPr>
          <w:rFonts w:ascii="Microsoft Sans Serif" w:eastAsia="Malgun Gothic" w:hAnsi="Microsoft Sans Serif" w:cs="Microsoft Sans Serif"/>
          <w:b/>
          <w:sz w:val="24"/>
          <w:szCs w:val="24"/>
        </w:rPr>
        <w:t>ANNOUNCEMENTS:</w:t>
      </w:r>
    </w:p>
    <w:p w:rsidR="00A77554" w:rsidRPr="007A6644" w:rsidRDefault="00A77554" w:rsidP="007A6644">
      <w:pPr>
        <w:pStyle w:val="ListParagraph"/>
        <w:numPr>
          <w:ilvl w:val="0"/>
          <w:numId w:val="6"/>
        </w:numPr>
        <w:spacing w:after="0" w:line="240" w:lineRule="auto"/>
        <w:rPr>
          <w:rFonts w:ascii="Microsoft Sans Serif" w:eastAsia="Malgun Gothic" w:hAnsi="Microsoft Sans Serif" w:cs="Microsoft Sans Serif"/>
          <w:sz w:val="24"/>
          <w:szCs w:val="24"/>
        </w:rPr>
      </w:pPr>
      <w:r w:rsidRPr="007A6644">
        <w:rPr>
          <w:rFonts w:ascii="Microsoft Sans Serif" w:eastAsia="Malgun Gothic" w:hAnsi="Microsoft Sans Serif" w:cs="Microsoft Sans Serif"/>
          <w:sz w:val="24"/>
          <w:szCs w:val="24"/>
        </w:rPr>
        <w:t>Sorangel Hernandez (District) started her doctoral program on August 27</w:t>
      </w:r>
      <w:r w:rsidRPr="007A6644">
        <w:rPr>
          <w:rFonts w:ascii="Microsoft Sans Serif" w:eastAsia="Malgun Gothic" w:hAnsi="Microsoft Sans Serif" w:cs="Microsoft Sans Serif"/>
          <w:sz w:val="24"/>
          <w:szCs w:val="24"/>
          <w:vertAlign w:val="superscript"/>
        </w:rPr>
        <w:t>th</w:t>
      </w:r>
      <w:r w:rsidRPr="007A6644">
        <w:rPr>
          <w:rFonts w:ascii="Microsoft Sans Serif" w:eastAsia="Malgun Gothic" w:hAnsi="Microsoft Sans Serif" w:cs="Microsoft Sans Serif"/>
          <w:sz w:val="24"/>
          <w:szCs w:val="24"/>
        </w:rPr>
        <w:t xml:space="preserve"> and is the newly elected Vice President of LAC 5.</w:t>
      </w:r>
    </w:p>
    <w:p w:rsidR="00A77554" w:rsidRPr="007A6644" w:rsidRDefault="00A77554" w:rsidP="007A6644">
      <w:pPr>
        <w:pStyle w:val="ListParagraph"/>
        <w:numPr>
          <w:ilvl w:val="0"/>
          <w:numId w:val="6"/>
        </w:numPr>
        <w:spacing w:after="0" w:line="240" w:lineRule="auto"/>
        <w:rPr>
          <w:rFonts w:ascii="Microsoft Sans Serif" w:eastAsia="Malgun Gothic" w:hAnsi="Microsoft Sans Serif" w:cs="Microsoft Sans Serif"/>
          <w:sz w:val="24"/>
          <w:szCs w:val="24"/>
        </w:rPr>
      </w:pPr>
      <w:r w:rsidRPr="007A6644">
        <w:rPr>
          <w:rFonts w:ascii="Microsoft Sans Serif" w:eastAsia="Malgun Gothic" w:hAnsi="Microsoft Sans Serif" w:cs="Microsoft Sans Serif"/>
          <w:sz w:val="24"/>
          <w:szCs w:val="24"/>
        </w:rPr>
        <w:t>Dr. Linda Cole (LATTC) has achieved multiple doctoral degrees in Philosophy and Christian Education.</w:t>
      </w:r>
    </w:p>
    <w:p w:rsidR="00A77554" w:rsidRPr="007A6644" w:rsidRDefault="00A77554" w:rsidP="007A6644">
      <w:pPr>
        <w:pStyle w:val="ListParagraph"/>
        <w:numPr>
          <w:ilvl w:val="0"/>
          <w:numId w:val="6"/>
        </w:numPr>
        <w:spacing w:after="0" w:line="240" w:lineRule="auto"/>
        <w:rPr>
          <w:rFonts w:ascii="Microsoft Sans Serif" w:eastAsia="Malgun Gothic" w:hAnsi="Microsoft Sans Serif" w:cs="Microsoft Sans Serif"/>
          <w:sz w:val="24"/>
          <w:szCs w:val="24"/>
        </w:rPr>
      </w:pPr>
      <w:r w:rsidRPr="007A6644">
        <w:rPr>
          <w:rFonts w:ascii="Microsoft Sans Serif" w:eastAsia="Malgun Gothic" w:hAnsi="Microsoft Sans Serif" w:cs="Microsoft Sans Serif"/>
          <w:sz w:val="24"/>
          <w:szCs w:val="24"/>
        </w:rPr>
        <w:t>Claudia Velasco (Pierce) has just completed the first year of her doctoral program.</w:t>
      </w:r>
    </w:p>
    <w:p w:rsidR="00A77554" w:rsidRDefault="007A6644" w:rsidP="007A6644">
      <w:pPr>
        <w:pStyle w:val="ListParagraph"/>
        <w:numPr>
          <w:ilvl w:val="0"/>
          <w:numId w:val="6"/>
        </w:numPr>
        <w:spacing w:after="0" w:line="240" w:lineRule="auto"/>
        <w:rPr>
          <w:rFonts w:ascii="Microsoft Sans Serif" w:eastAsia="Malgun Gothic" w:hAnsi="Microsoft Sans Serif" w:cs="Microsoft Sans Serif"/>
          <w:sz w:val="24"/>
          <w:szCs w:val="24"/>
        </w:rPr>
      </w:pPr>
      <w:r w:rsidRPr="007A6644">
        <w:rPr>
          <w:rFonts w:ascii="Microsoft Sans Serif" w:eastAsia="Malgun Gothic" w:hAnsi="Microsoft Sans Serif" w:cs="Microsoft Sans Serif"/>
          <w:sz w:val="24"/>
          <w:szCs w:val="24"/>
        </w:rPr>
        <w:t>Gina Chelstrom (ELAC) announced that four of her technicians completed their master’s degree programs; ELAC just celebrated opening day where five CalWORKs participants were presenters; the President was excited about the recognition.</w:t>
      </w:r>
    </w:p>
    <w:p w:rsidR="007A6644" w:rsidRPr="007A6644" w:rsidRDefault="007A6644" w:rsidP="007A6644">
      <w:pPr>
        <w:spacing w:after="0" w:line="240" w:lineRule="auto"/>
        <w:ind w:left="360"/>
        <w:rPr>
          <w:rFonts w:ascii="Microsoft Sans Serif" w:eastAsia="Malgun Gothic" w:hAnsi="Microsoft Sans Serif" w:cs="Microsoft Sans Serif"/>
          <w:sz w:val="24"/>
          <w:szCs w:val="24"/>
        </w:rPr>
      </w:pPr>
    </w:p>
    <w:p w:rsidR="00822191" w:rsidRDefault="007A6644" w:rsidP="00822191">
      <w:pPr>
        <w:spacing w:after="0" w:line="240" w:lineRule="auto"/>
        <w:rPr>
          <w:rFonts w:ascii="Microsoft Sans Serif" w:eastAsia="Malgun Gothic" w:hAnsi="Microsoft Sans Serif" w:cs="Microsoft Sans Serif"/>
          <w:b/>
          <w:sz w:val="24"/>
          <w:szCs w:val="24"/>
        </w:rPr>
      </w:pPr>
      <w:r>
        <w:rPr>
          <w:rFonts w:ascii="Microsoft Sans Serif" w:eastAsia="Malgun Gothic" w:hAnsi="Microsoft Sans Serif" w:cs="Microsoft Sans Serif"/>
          <w:b/>
          <w:sz w:val="24"/>
          <w:szCs w:val="24"/>
        </w:rPr>
        <w:t>2015 – 2016 CalWORKs Calendar:</w:t>
      </w:r>
    </w:p>
    <w:p w:rsidR="007A6644" w:rsidRDefault="007A6644" w:rsidP="00822191">
      <w:pPr>
        <w:spacing w:after="0" w:line="240" w:lineRule="auto"/>
        <w:rPr>
          <w:rFonts w:ascii="Microsoft Sans Serif" w:eastAsia="Malgun Gothic" w:hAnsi="Microsoft Sans Serif" w:cs="Microsoft Sans Serif"/>
          <w:sz w:val="24"/>
          <w:szCs w:val="24"/>
        </w:rPr>
      </w:pPr>
    </w:p>
    <w:p w:rsidR="007A6644" w:rsidRPr="00001D12" w:rsidRDefault="007A6644" w:rsidP="00822191">
      <w:pPr>
        <w:spacing w:after="0" w:line="240" w:lineRule="auto"/>
        <w:rPr>
          <w:rFonts w:ascii="Microsoft Sans Serif" w:eastAsia="Malgun Gothic" w:hAnsi="Microsoft Sans Serif" w:cs="Microsoft Sans Serif"/>
          <w:b/>
          <w:sz w:val="24"/>
          <w:szCs w:val="24"/>
        </w:rPr>
      </w:pPr>
      <w:r w:rsidRPr="00001D12">
        <w:rPr>
          <w:rFonts w:ascii="Microsoft Sans Serif" w:eastAsia="Malgun Gothic" w:hAnsi="Microsoft Sans Serif" w:cs="Microsoft Sans Serif"/>
          <w:b/>
          <w:sz w:val="24"/>
          <w:szCs w:val="24"/>
        </w:rPr>
        <w:t>Monthly Hosting Calendar:</w:t>
      </w:r>
    </w:p>
    <w:p w:rsidR="007A6644" w:rsidRDefault="007A6644" w:rsidP="00822191">
      <w:pPr>
        <w:spacing w:after="0" w:line="240" w:lineRule="auto"/>
        <w:rPr>
          <w:rFonts w:ascii="Microsoft Sans Serif" w:eastAsia="Malgun Gothic" w:hAnsi="Microsoft Sans Serif" w:cs="Microsoft Sans Serif"/>
          <w:sz w:val="24"/>
          <w:szCs w:val="24"/>
        </w:rPr>
      </w:pPr>
    </w:p>
    <w:tbl>
      <w:tblPr>
        <w:tblStyle w:val="TableGrid"/>
        <w:tblW w:w="0" w:type="auto"/>
        <w:tblLook w:val="04A0" w:firstRow="1" w:lastRow="0" w:firstColumn="1" w:lastColumn="0" w:noHBand="0" w:noVBand="1"/>
      </w:tblPr>
      <w:tblGrid>
        <w:gridCol w:w="2515"/>
        <w:gridCol w:w="2159"/>
        <w:gridCol w:w="2521"/>
        <w:gridCol w:w="2155"/>
      </w:tblGrid>
      <w:tr w:rsidR="007A6644" w:rsidTr="001B0D59">
        <w:tc>
          <w:tcPr>
            <w:tcW w:w="2515" w:type="dxa"/>
          </w:tcPr>
          <w:p w:rsidR="007A6644" w:rsidRPr="007A6644" w:rsidRDefault="007A6644" w:rsidP="007A6644">
            <w:pPr>
              <w:spacing w:after="0" w:line="240" w:lineRule="auto"/>
              <w:jc w:val="center"/>
              <w:rPr>
                <w:rFonts w:ascii="Microsoft Sans Serif" w:eastAsia="Malgun Gothic" w:hAnsi="Microsoft Sans Serif" w:cs="Microsoft Sans Serif"/>
                <w:b/>
                <w:sz w:val="24"/>
                <w:szCs w:val="24"/>
              </w:rPr>
            </w:pPr>
            <w:r w:rsidRPr="007A6644">
              <w:rPr>
                <w:rFonts w:ascii="Microsoft Sans Serif" w:eastAsia="Malgun Gothic" w:hAnsi="Microsoft Sans Serif" w:cs="Microsoft Sans Serif"/>
                <w:b/>
                <w:sz w:val="24"/>
                <w:szCs w:val="24"/>
              </w:rPr>
              <w:t>MONTH</w:t>
            </w:r>
          </w:p>
        </w:tc>
        <w:tc>
          <w:tcPr>
            <w:tcW w:w="2159" w:type="dxa"/>
          </w:tcPr>
          <w:p w:rsidR="007A6644" w:rsidRPr="007A6644" w:rsidRDefault="007A6644" w:rsidP="007A6644">
            <w:pPr>
              <w:spacing w:after="0" w:line="240" w:lineRule="auto"/>
              <w:jc w:val="center"/>
              <w:rPr>
                <w:rFonts w:ascii="Microsoft Sans Serif" w:eastAsia="Malgun Gothic" w:hAnsi="Microsoft Sans Serif" w:cs="Microsoft Sans Serif"/>
                <w:b/>
                <w:sz w:val="24"/>
                <w:szCs w:val="24"/>
              </w:rPr>
            </w:pPr>
            <w:r w:rsidRPr="007A6644">
              <w:rPr>
                <w:rFonts w:ascii="Microsoft Sans Serif" w:eastAsia="Malgun Gothic" w:hAnsi="Microsoft Sans Serif" w:cs="Microsoft Sans Serif"/>
                <w:b/>
                <w:sz w:val="24"/>
                <w:szCs w:val="24"/>
              </w:rPr>
              <w:t>COLLEGE</w:t>
            </w:r>
          </w:p>
        </w:tc>
        <w:tc>
          <w:tcPr>
            <w:tcW w:w="2521" w:type="dxa"/>
          </w:tcPr>
          <w:p w:rsidR="007A6644" w:rsidRPr="007A6644" w:rsidRDefault="007A6644" w:rsidP="007A6644">
            <w:pPr>
              <w:spacing w:after="0" w:line="240" w:lineRule="auto"/>
              <w:jc w:val="center"/>
              <w:rPr>
                <w:rFonts w:ascii="Microsoft Sans Serif" w:eastAsia="Malgun Gothic" w:hAnsi="Microsoft Sans Serif" w:cs="Microsoft Sans Serif"/>
                <w:b/>
                <w:sz w:val="24"/>
                <w:szCs w:val="24"/>
              </w:rPr>
            </w:pPr>
            <w:r w:rsidRPr="007A6644">
              <w:rPr>
                <w:rFonts w:ascii="Microsoft Sans Serif" w:eastAsia="Malgun Gothic" w:hAnsi="Microsoft Sans Serif" w:cs="Microsoft Sans Serif"/>
                <w:b/>
                <w:sz w:val="24"/>
                <w:szCs w:val="24"/>
              </w:rPr>
              <w:t>MONTH</w:t>
            </w:r>
          </w:p>
        </w:tc>
        <w:tc>
          <w:tcPr>
            <w:tcW w:w="2155" w:type="dxa"/>
          </w:tcPr>
          <w:p w:rsidR="007A6644" w:rsidRPr="007A6644" w:rsidRDefault="007A6644" w:rsidP="007A6644">
            <w:pPr>
              <w:spacing w:after="0" w:line="240" w:lineRule="auto"/>
              <w:jc w:val="center"/>
              <w:rPr>
                <w:rFonts w:ascii="Microsoft Sans Serif" w:eastAsia="Malgun Gothic" w:hAnsi="Microsoft Sans Serif" w:cs="Microsoft Sans Serif"/>
                <w:b/>
                <w:sz w:val="24"/>
                <w:szCs w:val="24"/>
              </w:rPr>
            </w:pPr>
            <w:r w:rsidRPr="007A6644">
              <w:rPr>
                <w:rFonts w:ascii="Microsoft Sans Serif" w:eastAsia="Malgun Gothic" w:hAnsi="Microsoft Sans Serif" w:cs="Microsoft Sans Serif"/>
                <w:b/>
                <w:sz w:val="24"/>
                <w:szCs w:val="24"/>
              </w:rPr>
              <w:t>COLLEGE</w:t>
            </w:r>
          </w:p>
        </w:tc>
      </w:tr>
      <w:tr w:rsidR="001B0D59" w:rsidTr="001B0D59">
        <w:tc>
          <w:tcPr>
            <w:tcW w:w="2515"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sidRPr="007A6644">
              <w:rPr>
                <w:rFonts w:ascii="Microsoft Sans Serif" w:eastAsia="Malgun Gothic" w:hAnsi="Microsoft Sans Serif" w:cs="Microsoft Sans Serif"/>
                <w:sz w:val="24"/>
                <w:szCs w:val="24"/>
              </w:rPr>
              <w:t>July</w:t>
            </w:r>
          </w:p>
        </w:tc>
        <w:tc>
          <w:tcPr>
            <w:tcW w:w="2159"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sidRPr="007A6644">
              <w:rPr>
                <w:rFonts w:ascii="Microsoft Sans Serif" w:eastAsia="Malgun Gothic" w:hAnsi="Microsoft Sans Serif" w:cs="Microsoft Sans Serif"/>
                <w:sz w:val="24"/>
                <w:szCs w:val="24"/>
              </w:rPr>
              <w:t>No Host</w:t>
            </w:r>
          </w:p>
        </w:tc>
        <w:tc>
          <w:tcPr>
            <w:tcW w:w="2521"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January 2016 (TBA)</w:t>
            </w:r>
          </w:p>
        </w:tc>
        <w:tc>
          <w:tcPr>
            <w:tcW w:w="2155"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Retreat</w:t>
            </w:r>
          </w:p>
        </w:tc>
      </w:tr>
      <w:tr w:rsidR="001B0D59" w:rsidTr="001B0D59">
        <w:tc>
          <w:tcPr>
            <w:tcW w:w="2515"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sidRPr="007A6644">
              <w:rPr>
                <w:rFonts w:ascii="Microsoft Sans Serif" w:eastAsia="Malgun Gothic" w:hAnsi="Microsoft Sans Serif" w:cs="Microsoft Sans Serif"/>
                <w:sz w:val="24"/>
                <w:szCs w:val="24"/>
              </w:rPr>
              <w:t>August 28, 2015</w:t>
            </w:r>
          </w:p>
        </w:tc>
        <w:tc>
          <w:tcPr>
            <w:tcW w:w="2159"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sidRPr="007A6644">
              <w:rPr>
                <w:rFonts w:ascii="Microsoft Sans Serif" w:eastAsia="Malgun Gothic" w:hAnsi="Microsoft Sans Serif" w:cs="Microsoft Sans Serif"/>
                <w:sz w:val="24"/>
                <w:szCs w:val="24"/>
              </w:rPr>
              <w:t>Retreat</w:t>
            </w:r>
          </w:p>
        </w:tc>
        <w:tc>
          <w:tcPr>
            <w:tcW w:w="2521"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February 26, 2016</w:t>
            </w:r>
          </w:p>
        </w:tc>
        <w:tc>
          <w:tcPr>
            <w:tcW w:w="2155"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Pierce</w:t>
            </w:r>
          </w:p>
        </w:tc>
      </w:tr>
      <w:tr w:rsidR="001B0D59" w:rsidTr="001B0D59">
        <w:tc>
          <w:tcPr>
            <w:tcW w:w="2515"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sidRPr="007A6644">
              <w:rPr>
                <w:rFonts w:ascii="Microsoft Sans Serif" w:eastAsia="Malgun Gothic" w:hAnsi="Microsoft Sans Serif" w:cs="Microsoft Sans Serif"/>
                <w:sz w:val="24"/>
                <w:szCs w:val="24"/>
              </w:rPr>
              <w:t>September</w:t>
            </w:r>
            <w:r>
              <w:rPr>
                <w:rFonts w:ascii="Microsoft Sans Serif" w:eastAsia="Malgun Gothic" w:hAnsi="Microsoft Sans Serif" w:cs="Microsoft Sans Serif"/>
                <w:sz w:val="24"/>
                <w:szCs w:val="24"/>
              </w:rPr>
              <w:t xml:space="preserve"> 25, 2015</w:t>
            </w:r>
          </w:p>
        </w:tc>
        <w:tc>
          <w:tcPr>
            <w:tcW w:w="2159"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ELAC</w:t>
            </w:r>
          </w:p>
        </w:tc>
        <w:tc>
          <w:tcPr>
            <w:tcW w:w="2521"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March 25, 2016</w:t>
            </w:r>
          </w:p>
        </w:tc>
        <w:tc>
          <w:tcPr>
            <w:tcW w:w="2155"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LASC</w:t>
            </w:r>
          </w:p>
        </w:tc>
      </w:tr>
      <w:tr w:rsidR="001B0D59" w:rsidTr="001B0D59">
        <w:tc>
          <w:tcPr>
            <w:tcW w:w="2515"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October 30, 2015</w:t>
            </w:r>
          </w:p>
        </w:tc>
        <w:tc>
          <w:tcPr>
            <w:tcW w:w="2159"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LAHC</w:t>
            </w:r>
          </w:p>
        </w:tc>
        <w:tc>
          <w:tcPr>
            <w:tcW w:w="2521"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April 29, 2016</w:t>
            </w:r>
          </w:p>
        </w:tc>
        <w:tc>
          <w:tcPr>
            <w:tcW w:w="2155"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LATTC</w:t>
            </w:r>
          </w:p>
        </w:tc>
      </w:tr>
      <w:tr w:rsidR="001B0D59" w:rsidTr="001B0D59">
        <w:tc>
          <w:tcPr>
            <w:tcW w:w="2515"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November 20, 2015</w:t>
            </w:r>
          </w:p>
        </w:tc>
        <w:tc>
          <w:tcPr>
            <w:tcW w:w="2159"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LAMC</w:t>
            </w:r>
          </w:p>
        </w:tc>
        <w:tc>
          <w:tcPr>
            <w:tcW w:w="2521"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May 27, 2016</w:t>
            </w:r>
          </w:p>
        </w:tc>
        <w:tc>
          <w:tcPr>
            <w:tcW w:w="2155"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WLAC</w:t>
            </w:r>
          </w:p>
        </w:tc>
      </w:tr>
      <w:tr w:rsidR="001B0D59" w:rsidTr="001B0D59">
        <w:tc>
          <w:tcPr>
            <w:tcW w:w="2515"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December 11, 2015</w:t>
            </w:r>
          </w:p>
        </w:tc>
        <w:tc>
          <w:tcPr>
            <w:tcW w:w="2159"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Holiday Luncheon</w:t>
            </w:r>
          </w:p>
        </w:tc>
        <w:tc>
          <w:tcPr>
            <w:tcW w:w="2521"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June 24, 2016</w:t>
            </w:r>
          </w:p>
        </w:tc>
        <w:tc>
          <w:tcPr>
            <w:tcW w:w="2155"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District</w:t>
            </w:r>
          </w:p>
        </w:tc>
      </w:tr>
      <w:tr w:rsidR="001B0D59" w:rsidTr="001B0D59">
        <w:tc>
          <w:tcPr>
            <w:tcW w:w="2515"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p>
        </w:tc>
        <w:tc>
          <w:tcPr>
            <w:tcW w:w="2159"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p>
        </w:tc>
        <w:tc>
          <w:tcPr>
            <w:tcW w:w="2521"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p>
        </w:tc>
        <w:tc>
          <w:tcPr>
            <w:tcW w:w="2155" w:type="dxa"/>
          </w:tcPr>
          <w:p w:rsidR="001B0D59" w:rsidRPr="007A6644" w:rsidRDefault="001B0D59" w:rsidP="001B0D59">
            <w:pPr>
              <w:spacing w:after="0" w:line="240" w:lineRule="auto"/>
              <w:rPr>
                <w:rFonts w:ascii="Microsoft Sans Serif" w:eastAsia="Malgun Gothic" w:hAnsi="Microsoft Sans Serif" w:cs="Microsoft Sans Serif"/>
                <w:sz w:val="24"/>
                <w:szCs w:val="24"/>
              </w:rPr>
            </w:pPr>
          </w:p>
        </w:tc>
      </w:tr>
    </w:tbl>
    <w:p w:rsidR="007A6644" w:rsidRPr="007A6644" w:rsidRDefault="007A6644" w:rsidP="00822191">
      <w:pPr>
        <w:spacing w:after="0" w:line="240" w:lineRule="auto"/>
        <w:rPr>
          <w:rFonts w:ascii="Microsoft Sans Serif" w:eastAsia="Malgun Gothic" w:hAnsi="Microsoft Sans Serif" w:cs="Microsoft Sans Serif"/>
          <w:sz w:val="28"/>
          <w:szCs w:val="24"/>
        </w:rPr>
      </w:pPr>
    </w:p>
    <w:p w:rsidR="00822191" w:rsidRDefault="002171EC"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Due to Spring Break and Accreditation, the March 2016 date is tentative.</w:t>
      </w:r>
    </w:p>
    <w:p w:rsidR="002171EC" w:rsidRDefault="002171EC" w:rsidP="00822191">
      <w:pPr>
        <w:spacing w:after="0" w:line="240" w:lineRule="auto"/>
        <w:rPr>
          <w:rFonts w:ascii="Microsoft Sans Serif" w:eastAsia="Malgun Gothic" w:hAnsi="Microsoft Sans Serif" w:cs="Microsoft Sans Serif"/>
          <w:sz w:val="24"/>
          <w:szCs w:val="24"/>
        </w:rPr>
      </w:pPr>
    </w:p>
    <w:p w:rsidR="002171EC" w:rsidRDefault="002171EC"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With the exception of LACC and LAVC, the hosting calendar is complete.</w:t>
      </w:r>
    </w:p>
    <w:p w:rsidR="002171EC" w:rsidRDefault="002171EC" w:rsidP="00822191">
      <w:pPr>
        <w:spacing w:after="0" w:line="240" w:lineRule="auto"/>
        <w:rPr>
          <w:rFonts w:ascii="Microsoft Sans Serif" w:eastAsia="Malgun Gothic" w:hAnsi="Microsoft Sans Serif" w:cs="Microsoft Sans Serif"/>
          <w:sz w:val="24"/>
          <w:szCs w:val="24"/>
        </w:rPr>
      </w:pPr>
    </w:p>
    <w:p w:rsidR="002171EC" w:rsidRDefault="002171EC"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The general consensus was that all monthly meetings would be held at the District</w:t>
      </w:r>
      <w:r w:rsidR="00565D99">
        <w:rPr>
          <w:rFonts w:ascii="Microsoft Sans Serif" w:eastAsia="Malgun Gothic" w:hAnsi="Microsoft Sans Serif" w:cs="Microsoft Sans Serif"/>
          <w:sz w:val="24"/>
          <w:szCs w:val="24"/>
        </w:rPr>
        <w:t xml:space="preserve"> Office.  However, we may choose to meet at another location (i.e. other campuses), at a later date.</w:t>
      </w:r>
    </w:p>
    <w:p w:rsidR="00565D99" w:rsidRDefault="00565D99" w:rsidP="00822191">
      <w:pPr>
        <w:spacing w:after="0" w:line="240" w:lineRule="auto"/>
        <w:rPr>
          <w:rFonts w:ascii="Microsoft Sans Serif" w:eastAsia="Malgun Gothic" w:hAnsi="Microsoft Sans Serif" w:cs="Microsoft Sans Serif"/>
          <w:sz w:val="24"/>
          <w:szCs w:val="24"/>
        </w:rPr>
      </w:pPr>
    </w:p>
    <w:p w:rsidR="00565D99" w:rsidRDefault="00565D99"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Merci stated that when there is a conflict of schedules at LAHC, either Dawn or Kaman will attend the meetings and emphasized the importance of including Kaman in all correspondences.</w:t>
      </w:r>
    </w:p>
    <w:p w:rsidR="00565D99" w:rsidRDefault="00565D99" w:rsidP="00822191">
      <w:pPr>
        <w:spacing w:after="0" w:line="240" w:lineRule="auto"/>
        <w:rPr>
          <w:rFonts w:ascii="Microsoft Sans Serif" w:eastAsia="Malgun Gothic" w:hAnsi="Microsoft Sans Serif" w:cs="Microsoft Sans Serif"/>
          <w:sz w:val="24"/>
          <w:szCs w:val="24"/>
        </w:rPr>
      </w:pPr>
    </w:p>
    <w:p w:rsidR="00565D99" w:rsidRDefault="00565D99"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After much discussion about which campuses had Directors and/or Coordinators; the importance of Directors/Coordinators attending meetings on a regular basis; and allowing staff members to act as alternates for Directors/Coordinators</w:t>
      </w:r>
      <w:r w:rsidR="00001D12">
        <w:rPr>
          <w:rFonts w:ascii="Microsoft Sans Serif" w:eastAsia="Malgun Gothic" w:hAnsi="Microsoft Sans Serif" w:cs="Microsoft Sans Serif"/>
          <w:sz w:val="24"/>
          <w:szCs w:val="24"/>
        </w:rPr>
        <w:t xml:space="preserve">, it was suggested that the meeting be crafted to include support staff and best practices; and specify when </w:t>
      </w:r>
      <w:r w:rsidR="00001D12">
        <w:rPr>
          <w:rFonts w:ascii="Microsoft Sans Serif" w:eastAsia="Malgun Gothic" w:hAnsi="Microsoft Sans Serif" w:cs="Microsoft Sans Serif"/>
          <w:sz w:val="24"/>
          <w:szCs w:val="24"/>
        </w:rPr>
        <w:lastRenderedPageBreak/>
        <w:t>the agenda items were pertinent to directors/coordinators only.  Blanca reiterated the importance of not abusing the use of alternates.</w:t>
      </w:r>
    </w:p>
    <w:p w:rsidR="00001D12" w:rsidRDefault="00001D12" w:rsidP="00822191">
      <w:pPr>
        <w:spacing w:after="0" w:line="240" w:lineRule="auto"/>
        <w:rPr>
          <w:rFonts w:ascii="Microsoft Sans Serif" w:eastAsia="Malgun Gothic" w:hAnsi="Microsoft Sans Serif" w:cs="Microsoft Sans Serif"/>
          <w:sz w:val="24"/>
          <w:szCs w:val="24"/>
        </w:rPr>
      </w:pPr>
    </w:p>
    <w:p w:rsidR="00001D12" w:rsidRPr="00001D12" w:rsidRDefault="00001D12" w:rsidP="00822191">
      <w:pPr>
        <w:spacing w:after="0" w:line="240" w:lineRule="auto"/>
        <w:rPr>
          <w:rFonts w:ascii="Microsoft Sans Serif" w:eastAsia="Malgun Gothic" w:hAnsi="Microsoft Sans Serif" w:cs="Microsoft Sans Serif"/>
          <w:b/>
          <w:sz w:val="24"/>
          <w:szCs w:val="24"/>
        </w:rPr>
      </w:pPr>
      <w:r w:rsidRPr="00001D12">
        <w:rPr>
          <w:rFonts w:ascii="Microsoft Sans Serif" w:eastAsia="Malgun Gothic" w:hAnsi="Microsoft Sans Serif" w:cs="Microsoft Sans Serif"/>
          <w:b/>
          <w:sz w:val="24"/>
          <w:szCs w:val="24"/>
        </w:rPr>
        <w:t>Scheduling of Events:</w:t>
      </w:r>
    </w:p>
    <w:p w:rsidR="00822191" w:rsidRDefault="00001D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Sorangel stated that last year’s events included:</w:t>
      </w:r>
    </w:p>
    <w:p w:rsidR="00001D12" w:rsidRPr="00001D12" w:rsidRDefault="00001D12" w:rsidP="00001D12">
      <w:pPr>
        <w:pStyle w:val="ListParagraph"/>
        <w:numPr>
          <w:ilvl w:val="0"/>
          <w:numId w:val="7"/>
        </w:numPr>
        <w:spacing w:after="0" w:line="240" w:lineRule="auto"/>
        <w:rPr>
          <w:rFonts w:ascii="Microsoft Sans Serif" w:eastAsia="Malgun Gothic" w:hAnsi="Microsoft Sans Serif" w:cs="Microsoft Sans Serif"/>
          <w:sz w:val="24"/>
          <w:szCs w:val="24"/>
        </w:rPr>
      </w:pPr>
      <w:r w:rsidRPr="00001D12">
        <w:rPr>
          <w:rFonts w:ascii="Microsoft Sans Serif" w:eastAsia="Malgun Gothic" w:hAnsi="Microsoft Sans Serif" w:cs="Microsoft Sans Serif"/>
          <w:sz w:val="24"/>
          <w:szCs w:val="24"/>
        </w:rPr>
        <w:t>Summer Retreat (July)</w:t>
      </w:r>
    </w:p>
    <w:p w:rsidR="00001D12" w:rsidRPr="00001D12" w:rsidRDefault="00001D12" w:rsidP="00001D12">
      <w:pPr>
        <w:pStyle w:val="ListParagraph"/>
        <w:numPr>
          <w:ilvl w:val="0"/>
          <w:numId w:val="7"/>
        </w:numPr>
        <w:spacing w:after="0" w:line="240" w:lineRule="auto"/>
        <w:rPr>
          <w:rFonts w:ascii="Microsoft Sans Serif" w:eastAsia="Malgun Gothic" w:hAnsi="Microsoft Sans Serif" w:cs="Microsoft Sans Serif"/>
          <w:sz w:val="24"/>
          <w:szCs w:val="24"/>
        </w:rPr>
      </w:pPr>
      <w:r w:rsidRPr="00001D12">
        <w:rPr>
          <w:rFonts w:ascii="Microsoft Sans Serif" w:eastAsia="Malgun Gothic" w:hAnsi="Microsoft Sans Serif" w:cs="Microsoft Sans Serif"/>
          <w:sz w:val="24"/>
          <w:szCs w:val="24"/>
        </w:rPr>
        <w:t>Accreditation Training (April)</w:t>
      </w:r>
    </w:p>
    <w:p w:rsidR="00001D12" w:rsidRPr="00001D12" w:rsidRDefault="00001D12" w:rsidP="00001D12">
      <w:pPr>
        <w:pStyle w:val="ListParagraph"/>
        <w:numPr>
          <w:ilvl w:val="0"/>
          <w:numId w:val="7"/>
        </w:numPr>
        <w:spacing w:after="0" w:line="240" w:lineRule="auto"/>
        <w:rPr>
          <w:rFonts w:ascii="Microsoft Sans Serif" w:eastAsia="Malgun Gothic" w:hAnsi="Microsoft Sans Serif" w:cs="Microsoft Sans Serif"/>
          <w:sz w:val="24"/>
          <w:szCs w:val="24"/>
        </w:rPr>
      </w:pPr>
      <w:r w:rsidRPr="00001D12">
        <w:rPr>
          <w:rFonts w:ascii="Microsoft Sans Serif" w:eastAsia="Malgun Gothic" w:hAnsi="Microsoft Sans Serif" w:cs="Microsoft Sans Serif"/>
          <w:sz w:val="24"/>
          <w:szCs w:val="24"/>
        </w:rPr>
        <w:t>State SSARCC Webinar Training (June)</w:t>
      </w:r>
    </w:p>
    <w:p w:rsidR="00001D12" w:rsidRDefault="00001D12" w:rsidP="00001D12">
      <w:pPr>
        <w:pStyle w:val="ListParagraph"/>
        <w:numPr>
          <w:ilvl w:val="0"/>
          <w:numId w:val="7"/>
        </w:numPr>
        <w:spacing w:after="0" w:line="240" w:lineRule="auto"/>
        <w:rPr>
          <w:rFonts w:ascii="Microsoft Sans Serif" w:eastAsia="Malgun Gothic" w:hAnsi="Microsoft Sans Serif" w:cs="Microsoft Sans Serif"/>
          <w:sz w:val="24"/>
          <w:szCs w:val="24"/>
        </w:rPr>
      </w:pPr>
      <w:r w:rsidRPr="00001D12">
        <w:rPr>
          <w:rFonts w:ascii="Microsoft Sans Serif" w:eastAsia="Malgun Gothic" w:hAnsi="Microsoft Sans Serif" w:cs="Microsoft Sans Serif"/>
          <w:sz w:val="24"/>
          <w:szCs w:val="24"/>
        </w:rPr>
        <w:t>Year-End Recognition (June)</w:t>
      </w:r>
    </w:p>
    <w:p w:rsidR="00001D12" w:rsidRDefault="00001D12" w:rsidP="00001D12">
      <w:pPr>
        <w:spacing w:after="0" w:line="240" w:lineRule="auto"/>
        <w:rPr>
          <w:rFonts w:ascii="Microsoft Sans Serif" w:eastAsia="Malgun Gothic" w:hAnsi="Microsoft Sans Serif" w:cs="Microsoft Sans Serif"/>
          <w:sz w:val="24"/>
          <w:szCs w:val="24"/>
        </w:rPr>
      </w:pPr>
    </w:p>
    <w:p w:rsidR="006D29D5" w:rsidRDefault="006D29D5" w:rsidP="00001D12">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Suggestions included professional development (LACC, June 2016); self-audit’s (campuses could audit each other); procurement specifically for SFP’s and </w:t>
      </w:r>
      <w:r w:rsidR="00BB5DAB">
        <w:rPr>
          <w:rFonts w:ascii="Microsoft Sans Serif" w:eastAsia="Malgun Gothic" w:hAnsi="Microsoft Sans Serif" w:cs="Microsoft Sans Serif"/>
          <w:sz w:val="24"/>
          <w:szCs w:val="24"/>
        </w:rPr>
        <w:t>categorical programs</w:t>
      </w:r>
      <w:r>
        <w:rPr>
          <w:rFonts w:ascii="Microsoft Sans Serif" w:eastAsia="Malgun Gothic" w:hAnsi="Microsoft Sans Serif" w:cs="Microsoft Sans Serif"/>
          <w:sz w:val="24"/>
          <w:szCs w:val="24"/>
        </w:rPr>
        <w:t xml:space="preserve">; SAP training (Oct); LACCD Recognition or mini- conference with </w:t>
      </w:r>
      <w:r w:rsidR="004375E7">
        <w:rPr>
          <w:rFonts w:ascii="Microsoft Sans Serif" w:eastAsia="Malgun Gothic" w:hAnsi="Microsoft Sans Serif" w:cs="Microsoft Sans Serif"/>
          <w:sz w:val="24"/>
          <w:szCs w:val="24"/>
        </w:rPr>
        <w:t>breakout</w:t>
      </w:r>
      <w:r>
        <w:rPr>
          <w:rFonts w:ascii="Microsoft Sans Serif" w:eastAsia="Malgun Gothic" w:hAnsi="Microsoft Sans Serif" w:cs="Microsoft Sans Serif"/>
          <w:sz w:val="24"/>
          <w:szCs w:val="24"/>
        </w:rPr>
        <w:t xml:space="preserve"> sessions</w:t>
      </w:r>
      <w:r w:rsidR="00BB5DAB">
        <w:rPr>
          <w:rFonts w:ascii="Microsoft Sans Serif" w:eastAsia="Malgun Gothic" w:hAnsi="Microsoft Sans Serif" w:cs="Microsoft Sans Serif"/>
          <w:sz w:val="24"/>
          <w:szCs w:val="24"/>
        </w:rPr>
        <w:t>; breakfast for the new chancellor; service learning activity; and combine LAC5 and LACCD</w:t>
      </w:r>
    </w:p>
    <w:p w:rsidR="00FB49E5" w:rsidRDefault="00FB49E5" w:rsidP="00001D12">
      <w:pPr>
        <w:spacing w:after="0" w:line="240" w:lineRule="auto"/>
        <w:rPr>
          <w:rFonts w:ascii="Microsoft Sans Serif" w:eastAsia="Malgun Gothic" w:hAnsi="Microsoft Sans Serif" w:cs="Microsoft Sans Serif"/>
          <w:sz w:val="24"/>
          <w:szCs w:val="24"/>
        </w:rPr>
      </w:pPr>
    </w:p>
    <w:p w:rsidR="00FB49E5" w:rsidRDefault="00FB49E5" w:rsidP="00001D12">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Discussion included:</w:t>
      </w:r>
    </w:p>
    <w:p w:rsidR="00FB49E5" w:rsidRDefault="00FB49E5" w:rsidP="00001D12">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Linda reminded us that there is a lot of events planned for next spring and to keep in mind that an elongated meeting is not a retreat.</w:t>
      </w:r>
    </w:p>
    <w:p w:rsidR="00FB49E5" w:rsidRDefault="00FB49E5" w:rsidP="00001D12">
      <w:pPr>
        <w:spacing w:after="0" w:line="240" w:lineRule="auto"/>
        <w:rPr>
          <w:rFonts w:ascii="Microsoft Sans Serif" w:eastAsia="Malgun Gothic" w:hAnsi="Microsoft Sans Serif" w:cs="Microsoft Sans Serif"/>
          <w:sz w:val="24"/>
          <w:szCs w:val="24"/>
        </w:rPr>
      </w:pPr>
    </w:p>
    <w:p w:rsidR="00FB49E5" w:rsidRDefault="00FB49E5" w:rsidP="00001D12">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Angela stated that today’s meeting was actually strategic planning and not a retreat.</w:t>
      </w:r>
    </w:p>
    <w:p w:rsidR="00FB49E5" w:rsidRDefault="00FB49E5" w:rsidP="00001D12">
      <w:pPr>
        <w:spacing w:after="0" w:line="240" w:lineRule="auto"/>
        <w:rPr>
          <w:rFonts w:ascii="Microsoft Sans Serif" w:eastAsia="Malgun Gothic" w:hAnsi="Microsoft Sans Serif" w:cs="Microsoft Sans Serif"/>
          <w:sz w:val="24"/>
          <w:szCs w:val="24"/>
        </w:rPr>
      </w:pPr>
    </w:p>
    <w:p w:rsidR="00FB49E5" w:rsidRDefault="00FB49E5" w:rsidP="00001D12">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Gina suggested that the retreats be hosted at retreat-like venues.</w:t>
      </w:r>
    </w:p>
    <w:p w:rsidR="00FB49E5" w:rsidRDefault="00FB49E5" w:rsidP="00001D12">
      <w:pPr>
        <w:spacing w:after="0" w:line="240" w:lineRule="auto"/>
        <w:rPr>
          <w:rFonts w:ascii="Microsoft Sans Serif" w:eastAsia="Malgun Gothic" w:hAnsi="Microsoft Sans Serif" w:cs="Microsoft Sans Serif"/>
          <w:sz w:val="24"/>
          <w:szCs w:val="24"/>
        </w:rPr>
      </w:pPr>
    </w:p>
    <w:p w:rsidR="004624CF" w:rsidRDefault="004624CF" w:rsidP="00001D12">
      <w:pPr>
        <w:spacing w:after="0" w:line="240" w:lineRule="auto"/>
        <w:rPr>
          <w:rFonts w:ascii="Microsoft Sans Serif" w:eastAsia="Malgun Gothic" w:hAnsi="Microsoft Sans Serif" w:cs="Microsoft Sans Serif"/>
          <w:sz w:val="24"/>
          <w:szCs w:val="24"/>
        </w:rPr>
      </w:pPr>
    </w:p>
    <w:p w:rsidR="004624CF" w:rsidRDefault="004624CF" w:rsidP="00001D12">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Blanca reminded us of other spring commitments:</w:t>
      </w:r>
    </w:p>
    <w:p w:rsidR="004624CF" w:rsidRDefault="004624CF" w:rsidP="004624CF">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b/>
        <w:t>Refugee Training (Dec 11, 2015)</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CCC CWA Training (April)</w:t>
      </w:r>
    </w:p>
    <w:p w:rsidR="004624CF" w:rsidRDefault="004624CF" w:rsidP="004624CF">
      <w:pPr>
        <w:spacing w:after="0" w:line="240" w:lineRule="auto"/>
        <w:ind w:firstLine="720"/>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LACCD (May)</w:t>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r>
      <w:r>
        <w:rPr>
          <w:rFonts w:ascii="Microsoft Sans Serif" w:eastAsia="Malgun Gothic" w:hAnsi="Microsoft Sans Serif" w:cs="Microsoft Sans Serif"/>
          <w:sz w:val="24"/>
          <w:szCs w:val="24"/>
        </w:rPr>
        <w:tab/>
        <w:t>LAC 5 (June)</w:t>
      </w:r>
      <w:r>
        <w:rPr>
          <w:rFonts w:ascii="Microsoft Sans Serif" w:eastAsia="Malgun Gothic" w:hAnsi="Microsoft Sans Serif" w:cs="Microsoft Sans Serif"/>
          <w:sz w:val="24"/>
          <w:szCs w:val="24"/>
        </w:rPr>
        <w:tab/>
      </w:r>
    </w:p>
    <w:p w:rsidR="004624CF" w:rsidRDefault="004624CF" w:rsidP="004624CF">
      <w:pPr>
        <w:spacing w:after="0" w:line="240" w:lineRule="auto"/>
        <w:rPr>
          <w:rFonts w:ascii="Microsoft Sans Serif" w:eastAsia="Malgun Gothic" w:hAnsi="Microsoft Sans Serif" w:cs="Microsoft Sans Serif"/>
          <w:sz w:val="24"/>
          <w:szCs w:val="24"/>
        </w:rPr>
      </w:pPr>
    </w:p>
    <w:p w:rsidR="004624CF" w:rsidRDefault="004624CF" w:rsidP="004624CF">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Dawn indicated that LAHC has all of </w:t>
      </w:r>
      <w:r w:rsidR="009F62FD">
        <w:rPr>
          <w:rFonts w:ascii="Microsoft Sans Serif" w:eastAsia="Malgun Gothic" w:hAnsi="Microsoft Sans Serif" w:cs="Microsoft Sans Serif"/>
          <w:sz w:val="24"/>
          <w:szCs w:val="24"/>
        </w:rPr>
        <w:t xml:space="preserve">their </w:t>
      </w:r>
      <w:r>
        <w:rPr>
          <w:rFonts w:ascii="Microsoft Sans Serif" w:eastAsia="Malgun Gothic" w:hAnsi="Microsoft Sans Serif" w:cs="Microsoft Sans Serif"/>
          <w:sz w:val="24"/>
          <w:szCs w:val="24"/>
        </w:rPr>
        <w:t>ceremonies planned for May 2016.</w:t>
      </w:r>
    </w:p>
    <w:p w:rsidR="004375E7" w:rsidRDefault="004375E7" w:rsidP="004624CF">
      <w:pPr>
        <w:spacing w:after="0" w:line="240" w:lineRule="auto"/>
        <w:rPr>
          <w:rFonts w:ascii="Microsoft Sans Serif" w:eastAsia="Malgun Gothic" w:hAnsi="Microsoft Sans Serif" w:cs="Microsoft Sans Serif"/>
          <w:sz w:val="24"/>
          <w:szCs w:val="24"/>
        </w:rPr>
      </w:pPr>
    </w:p>
    <w:p w:rsidR="004375E7" w:rsidRDefault="004375E7" w:rsidP="004624CF">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Angela suggested that the </w:t>
      </w:r>
      <w:r w:rsidR="00445817">
        <w:rPr>
          <w:rFonts w:ascii="Microsoft Sans Serif" w:eastAsia="Malgun Gothic" w:hAnsi="Microsoft Sans Serif" w:cs="Microsoft Sans Serif"/>
          <w:sz w:val="24"/>
          <w:szCs w:val="24"/>
        </w:rPr>
        <w:t>mini-conferenc</w:t>
      </w:r>
      <w:r w:rsidR="009F62FD">
        <w:rPr>
          <w:rFonts w:ascii="Microsoft Sans Serif" w:eastAsia="Malgun Gothic" w:hAnsi="Microsoft Sans Serif" w:cs="Microsoft Sans Serif"/>
          <w:sz w:val="24"/>
          <w:szCs w:val="24"/>
        </w:rPr>
        <w:t>e</w:t>
      </w:r>
    </w:p>
    <w:p w:rsidR="004624CF" w:rsidRDefault="004624CF" w:rsidP="004624CF">
      <w:pPr>
        <w:spacing w:after="0" w:line="240" w:lineRule="auto"/>
        <w:rPr>
          <w:rFonts w:ascii="Microsoft Sans Serif" w:eastAsia="Malgun Gothic" w:hAnsi="Microsoft Sans Serif" w:cs="Microsoft Sans Serif"/>
          <w:sz w:val="24"/>
          <w:szCs w:val="24"/>
        </w:rPr>
      </w:pPr>
    </w:p>
    <w:p w:rsidR="004624CF" w:rsidRDefault="004624CF" w:rsidP="004624CF">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After further discussion, a committee was established to plan a staff development event for January 22, 2016.  The committee members are: Sorangel (Chairperson), Gina, Claudia, and Blanca.  </w:t>
      </w:r>
    </w:p>
    <w:p w:rsidR="006D29D5" w:rsidRDefault="004624CF" w:rsidP="004624CF">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b/>
      </w:r>
    </w:p>
    <w:p w:rsidR="004624CF" w:rsidRDefault="004624CF" w:rsidP="00001D12">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 xml:space="preserve">LATTC Dean of Student Services, Dorothy Smith joined the group and emphasized the importance of identifying problems with our processes, explaining and resolving the factors; </w:t>
      </w:r>
      <w:r w:rsidR="004375E7">
        <w:rPr>
          <w:rFonts w:ascii="Microsoft Sans Serif" w:eastAsia="Malgun Gothic" w:hAnsi="Microsoft Sans Serif" w:cs="Microsoft Sans Serif"/>
          <w:sz w:val="24"/>
          <w:szCs w:val="24"/>
        </w:rPr>
        <w:t>knowing how to connect with student services; and helping our participants navigate to where they need to get to.</w:t>
      </w:r>
    </w:p>
    <w:p w:rsidR="004624CF" w:rsidRDefault="004624CF" w:rsidP="00001D12">
      <w:pPr>
        <w:spacing w:after="0" w:line="240" w:lineRule="auto"/>
        <w:rPr>
          <w:rFonts w:ascii="Microsoft Sans Serif" w:eastAsia="Malgun Gothic" w:hAnsi="Microsoft Sans Serif" w:cs="Microsoft Sans Serif"/>
          <w:sz w:val="24"/>
          <w:szCs w:val="24"/>
        </w:rPr>
      </w:pPr>
    </w:p>
    <w:p w:rsidR="008A3E72" w:rsidRDefault="008A3E72" w:rsidP="00001D12">
      <w:pPr>
        <w:spacing w:after="0" w:line="240" w:lineRule="auto"/>
        <w:rPr>
          <w:rFonts w:ascii="Microsoft Sans Serif" w:eastAsia="Malgun Gothic" w:hAnsi="Microsoft Sans Serif" w:cs="Microsoft Sans Serif"/>
          <w:b/>
          <w:sz w:val="24"/>
          <w:szCs w:val="24"/>
        </w:rPr>
      </w:pPr>
    </w:p>
    <w:p w:rsidR="008A3E72" w:rsidRDefault="008A3E72" w:rsidP="00001D12">
      <w:pPr>
        <w:spacing w:after="0" w:line="240" w:lineRule="auto"/>
        <w:rPr>
          <w:rFonts w:ascii="Microsoft Sans Serif" w:eastAsia="Malgun Gothic" w:hAnsi="Microsoft Sans Serif" w:cs="Microsoft Sans Serif"/>
          <w:b/>
          <w:sz w:val="24"/>
          <w:szCs w:val="24"/>
        </w:rPr>
      </w:pPr>
    </w:p>
    <w:p w:rsidR="008A3E72" w:rsidRDefault="008A3E72" w:rsidP="00001D12">
      <w:pPr>
        <w:spacing w:after="0" w:line="240" w:lineRule="auto"/>
        <w:rPr>
          <w:rFonts w:ascii="Microsoft Sans Serif" w:eastAsia="Malgun Gothic" w:hAnsi="Microsoft Sans Serif" w:cs="Microsoft Sans Serif"/>
          <w:b/>
          <w:sz w:val="24"/>
          <w:szCs w:val="24"/>
        </w:rPr>
      </w:pPr>
    </w:p>
    <w:p w:rsidR="008A3E72" w:rsidRDefault="008A3E72" w:rsidP="00001D12">
      <w:pPr>
        <w:spacing w:after="0" w:line="240" w:lineRule="auto"/>
        <w:rPr>
          <w:rFonts w:ascii="Microsoft Sans Serif" w:eastAsia="Malgun Gothic" w:hAnsi="Microsoft Sans Serif" w:cs="Microsoft Sans Serif"/>
          <w:b/>
          <w:sz w:val="24"/>
          <w:szCs w:val="24"/>
        </w:rPr>
      </w:pPr>
    </w:p>
    <w:p w:rsidR="008A3E72" w:rsidRDefault="008A3E72" w:rsidP="00001D12">
      <w:pPr>
        <w:spacing w:after="0" w:line="240" w:lineRule="auto"/>
        <w:rPr>
          <w:rFonts w:ascii="Microsoft Sans Serif" w:eastAsia="Malgun Gothic" w:hAnsi="Microsoft Sans Serif" w:cs="Microsoft Sans Serif"/>
          <w:b/>
          <w:sz w:val="24"/>
          <w:szCs w:val="24"/>
        </w:rPr>
      </w:pPr>
    </w:p>
    <w:p w:rsidR="00001D12" w:rsidRPr="005A1016" w:rsidRDefault="00154F1D" w:rsidP="00001D12">
      <w:pPr>
        <w:spacing w:after="0" w:line="240" w:lineRule="auto"/>
        <w:rPr>
          <w:rFonts w:ascii="Microsoft Sans Serif" w:eastAsia="Malgun Gothic" w:hAnsi="Microsoft Sans Serif" w:cs="Microsoft Sans Serif"/>
          <w:b/>
          <w:sz w:val="24"/>
          <w:szCs w:val="24"/>
        </w:rPr>
      </w:pPr>
      <w:r w:rsidRPr="005A1016">
        <w:rPr>
          <w:rFonts w:ascii="Microsoft Sans Serif" w:eastAsia="Malgun Gothic" w:hAnsi="Microsoft Sans Serif" w:cs="Microsoft Sans Serif"/>
          <w:b/>
          <w:sz w:val="24"/>
          <w:szCs w:val="24"/>
        </w:rPr>
        <w:lastRenderedPageBreak/>
        <w:t>2015-2016 Events:</w:t>
      </w:r>
    </w:p>
    <w:p w:rsidR="00154F1D" w:rsidRPr="00001D12" w:rsidRDefault="00154F1D" w:rsidP="00001D12">
      <w:pPr>
        <w:spacing w:after="0" w:line="240" w:lineRule="auto"/>
        <w:rPr>
          <w:rFonts w:ascii="Microsoft Sans Serif" w:eastAsia="Malgun Gothic" w:hAnsi="Microsoft Sans Serif" w:cs="Microsoft Sans Serif"/>
          <w:sz w:val="24"/>
          <w:szCs w:val="24"/>
        </w:rPr>
      </w:pPr>
    </w:p>
    <w:tbl>
      <w:tblPr>
        <w:tblStyle w:val="TableGrid"/>
        <w:tblW w:w="0" w:type="auto"/>
        <w:tblLook w:val="04A0" w:firstRow="1" w:lastRow="0" w:firstColumn="1" w:lastColumn="0" w:noHBand="0" w:noVBand="1"/>
      </w:tblPr>
      <w:tblGrid>
        <w:gridCol w:w="2425"/>
        <w:gridCol w:w="2970"/>
        <w:gridCol w:w="3870"/>
      </w:tblGrid>
      <w:tr w:rsidR="00D83812" w:rsidTr="00D83812">
        <w:tc>
          <w:tcPr>
            <w:tcW w:w="2425" w:type="dxa"/>
          </w:tcPr>
          <w:p w:rsidR="00D83812" w:rsidRPr="00BE1658" w:rsidRDefault="00D83812" w:rsidP="00BE1658">
            <w:pPr>
              <w:spacing w:after="0" w:line="240" w:lineRule="auto"/>
              <w:jc w:val="center"/>
              <w:rPr>
                <w:rFonts w:ascii="Microsoft Sans Serif" w:eastAsia="Malgun Gothic" w:hAnsi="Microsoft Sans Serif" w:cs="Microsoft Sans Serif"/>
                <w:b/>
                <w:szCs w:val="24"/>
              </w:rPr>
            </w:pPr>
            <w:r w:rsidRPr="00BE1658">
              <w:rPr>
                <w:rFonts w:ascii="Microsoft Sans Serif" w:eastAsia="Malgun Gothic" w:hAnsi="Microsoft Sans Serif" w:cs="Microsoft Sans Serif"/>
                <w:b/>
                <w:szCs w:val="24"/>
              </w:rPr>
              <w:t>DATE</w:t>
            </w:r>
          </w:p>
        </w:tc>
        <w:tc>
          <w:tcPr>
            <w:tcW w:w="2970" w:type="dxa"/>
          </w:tcPr>
          <w:p w:rsidR="00D83812" w:rsidRPr="00BE1658" w:rsidRDefault="00D83812" w:rsidP="00BE1658">
            <w:pPr>
              <w:spacing w:after="0" w:line="240" w:lineRule="auto"/>
              <w:jc w:val="center"/>
              <w:rPr>
                <w:rFonts w:ascii="Microsoft Sans Serif" w:eastAsia="Malgun Gothic" w:hAnsi="Microsoft Sans Serif" w:cs="Microsoft Sans Serif"/>
                <w:b/>
                <w:szCs w:val="24"/>
              </w:rPr>
            </w:pPr>
            <w:r w:rsidRPr="00BE1658">
              <w:rPr>
                <w:rFonts w:ascii="Microsoft Sans Serif" w:eastAsia="Malgun Gothic" w:hAnsi="Microsoft Sans Serif" w:cs="Microsoft Sans Serif"/>
                <w:b/>
                <w:szCs w:val="24"/>
              </w:rPr>
              <w:t>EVENT</w:t>
            </w:r>
          </w:p>
        </w:tc>
        <w:tc>
          <w:tcPr>
            <w:tcW w:w="3870" w:type="dxa"/>
          </w:tcPr>
          <w:p w:rsidR="00D83812" w:rsidRPr="00BE1658" w:rsidRDefault="00D83812" w:rsidP="00BE1658">
            <w:pPr>
              <w:spacing w:after="0" w:line="240" w:lineRule="auto"/>
              <w:jc w:val="center"/>
              <w:rPr>
                <w:rFonts w:ascii="Microsoft Sans Serif" w:eastAsia="Malgun Gothic" w:hAnsi="Microsoft Sans Serif" w:cs="Microsoft Sans Serif"/>
                <w:b/>
                <w:szCs w:val="24"/>
              </w:rPr>
            </w:pPr>
            <w:r>
              <w:rPr>
                <w:rFonts w:ascii="Microsoft Sans Serif" w:eastAsia="Malgun Gothic" w:hAnsi="Microsoft Sans Serif" w:cs="Microsoft Sans Serif"/>
                <w:b/>
                <w:szCs w:val="24"/>
              </w:rPr>
              <w:t>COMMENTS</w:t>
            </w:r>
          </w:p>
        </w:tc>
      </w:tr>
      <w:tr w:rsidR="00D83812" w:rsidTr="00D83812">
        <w:tc>
          <w:tcPr>
            <w:tcW w:w="2425" w:type="dxa"/>
          </w:tcPr>
          <w:p w:rsidR="00D83812" w:rsidRDefault="00D838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September 25, 2015</w:t>
            </w:r>
          </w:p>
        </w:tc>
        <w:tc>
          <w:tcPr>
            <w:tcW w:w="2970" w:type="dxa"/>
          </w:tcPr>
          <w:p w:rsidR="00D83812" w:rsidRDefault="00D838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Professional Development: Self-Audit</w:t>
            </w:r>
          </w:p>
        </w:tc>
        <w:tc>
          <w:tcPr>
            <w:tcW w:w="3870" w:type="dxa"/>
          </w:tcPr>
          <w:p w:rsidR="00D83812" w:rsidRDefault="00D83812" w:rsidP="00822191">
            <w:pPr>
              <w:spacing w:after="0" w:line="240" w:lineRule="auto"/>
              <w:rPr>
                <w:rFonts w:ascii="Microsoft Sans Serif" w:eastAsia="Malgun Gothic" w:hAnsi="Microsoft Sans Serif" w:cs="Microsoft Sans Serif"/>
                <w:sz w:val="24"/>
                <w:szCs w:val="24"/>
              </w:rPr>
            </w:pPr>
          </w:p>
        </w:tc>
      </w:tr>
      <w:tr w:rsidR="00D83812" w:rsidTr="00D83812">
        <w:tc>
          <w:tcPr>
            <w:tcW w:w="2425" w:type="dxa"/>
          </w:tcPr>
          <w:p w:rsidR="00D83812" w:rsidRDefault="00D838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October 30, 2015</w:t>
            </w:r>
          </w:p>
        </w:tc>
        <w:tc>
          <w:tcPr>
            <w:tcW w:w="2970" w:type="dxa"/>
          </w:tcPr>
          <w:p w:rsidR="00D83812" w:rsidRDefault="00D838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Professional Development: SAP Training</w:t>
            </w:r>
          </w:p>
        </w:tc>
        <w:tc>
          <w:tcPr>
            <w:tcW w:w="3870" w:type="dxa"/>
          </w:tcPr>
          <w:p w:rsidR="00D83812" w:rsidRDefault="00D838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Directors will meet from 9:15 a.m. to 11:15 a.m. SAP Training: 12:00 P.M. to 3:00 p.m.; include best practices for budget (Blanca); all staff members are invited.</w:t>
            </w:r>
          </w:p>
        </w:tc>
      </w:tr>
      <w:tr w:rsidR="00D83812" w:rsidTr="00D83812">
        <w:tc>
          <w:tcPr>
            <w:tcW w:w="2425" w:type="dxa"/>
          </w:tcPr>
          <w:p w:rsidR="00D83812" w:rsidRDefault="00D838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December 11, 2015</w:t>
            </w:r>
          </w:p>
        </w:tc>
        <w:tc>
          <w:tcPr>
            <w:tcW w:w="2970" w:type="dxa"/>
          </w:tcPr>
          <w:p w:rsidR="00D83812" w:rsidRDefault="00D838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Refugee Training - Anaheim</w:t>
            </w:r>
          </w:p>
        </w:tc>
        <w:tc>
          <w:tcPr>
            <w:tcW w:w="3870" w:type="dxa"/>
          </w:tcPr>
          <w:p w:rsidR="00D83812" w:rsidRDefault="00D83812" w:rsidP="00822191">
            <w:pPr>
              <w:spacing w:after="0" w:line="240" w:lineRule="auto"/>
              <w:rPr>
                <w:rFonts w:ascii="Microsoft Sans Serif" w:eastAsia="Malgun Gothic" w:hAnsi="Microsoft Sans Serif" w:cs="Microsoft Sans Serif"/>
                <w:sz w:val="24"/>
                <w:szCs w:val="24"/>
              </w:rPr>
            </w:pPr>
          </w:p>
        </w:tc>
      </w:tr>
      <w:tr w:rsidR="00D83812" w:rsidTr="00D83812">
        <w:tc>
          <w:tcPr>
            <w:tcW w:w="2425" w:type="dxa"/>
          </w:tcPr>
          <w:p w:rsidR="00D83812" w:rsidRDefault="00D838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January 22, 2016</w:t>
            </w:r>
          </w:p>
        </w:tc>
        <w:tc>
          <w:tcPr>
            <w:tcW w:w="2970" w:type="dxa"/>
          </w:tcPr>
          <w:p w:rsidR="00D83812" w:rsidRDefault="00D838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Professional Development</w:t>
            </w:r>
          </w:p>
        </w:tc>
        <w:tc>
          <w:tcPr>
            <w:tcW w:w="3870" w:type="dxa"/>
          </w:tcPr>
          <w:p w:rsidR="00D83812" w:rsidRDefault="00D838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Focus on staff; include staff on planning committee.</w:t>
            </w:r>
          </w:p>
        </w:tc>
      </w:tr>
      <w:tr w:rsidR="00D83812" w:rsidTr="00D83812">
        <w:tc>
          <w:tcPr>
            <w:tcW w:w="2425" w:type="dxa"/>
          </w:tcPr>
          <w:p w:rsidR="00D83812" w:rsidRDefault="00D838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April, 2016</w:t>
            </w:r>
          </w:p>
        </w:tc>
        <w:tc>
          <w:tcPr>
            <w:tcW w:w="2970" w:type="dxa"/>
          </w:tcPr>
          <w:p w:rsidR="00D83812" w:rsidRDefault="00D838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CCC CWA Training</w:t>
            </w:r>
          </w:p>
        </w:tc>
        <w:tc>
          <w:tcPr>
            <w:tcW w:w="3870" w:type="dxa"/>
          </w:tcPr>
          <w:p w:rsidR="00D83812" w:rsidRDefault="00D83812" w:rsidP="00822191">
            <w:pPr>
              <w:spacing w:after="0" w:line="240" w:lineRule="auto"/>
              <w:rPr>
                <w:rFonts w:ascii="Microsoft Sans Serif" w:eastAsia="Malgun Gothic" w:hAnsi="Microsoft Sans Serif" w:cs="Microsoft Sans Serif"/>
                <w:sz w:val="24"/>
                <w:szCs w:val="24"/>
              </w:rPr>
            </w:pPr>
          </w:p>
        </w:tc>
      </w:tr>
      <w:tr w:rsidR="00D83812" w:rsidTr="00D83812">
        <w:tc>
          <w:tcPr>
            <w:tcW w:w="2425" w:type="dxa"/>
          </w:tcPr>
          <w:p w:rsidR="00D83812" w:rsidRPr="005D7AF4" w:rsidRDefault="00D83812" w:rsidP="00822191">
            <w:pPr>
              <w:spacing w:after="0" w:line="240" w:lineRule="auto"/>
              <w:rPr>
                <w:rFonts w:ascii="Microsoft Sans Serif" w:eastAsia="Malgun Gothic" w:hAnsi="Microsoft Sans Serif" w:cs="Microsoft Sans Serif"/>
                <w:sz w:val="24"/>
                <w:szCs w:val="24"/>
                <w:highlight w:val="yellow"/>
              </w:rPr>
            </w:pPr>
            <w:r w:rsidRPr="005D7AF4">
              <w:rPr>
                <w:rFonts w:ascii="Microsoft Sans Serif" w:eastAsia="Malgun Gothic" w:hAnsi="Microsoft Sans Serif" w:cs="Microsoft Sans Serif"/>
                <w:sz w:val="24"/>
                <w:szCs w:val="24"/>
                <w:highlight w:val="yellow"/>
              </w:rPr>
              <w:t>May, 2016</w:t>
            </w:r>
          </w:p>
        </w:tc>
        <w:tc>
          <w:tcPr>
            <w:tcW w:w="2970" w:type="dxa"/>
          </w:tcPr>
          <w:p w:rsidR="00D83812" w:rsidRPr="005D7AF4" w:rsidRDefault="00D83812" w:rsidP="00822191">
            <w:pPr>
              <w:spacing w:after="0" w:line="240" w:lineRule="auto"/>
              <w:rPr>
                <w:rFonts w:ascii="Microsoft Sans Serif" w:eastAsia="Malgun Gothic" w:hAnsi="Microsoft Sans Serif" w:cs="Microsoft Sans Serif"/>
                <w:sz w:val="24"/>
                <w:szCs w:val="24"/>
                <w:highlight w:val="yellow"/>
              </w:rPr>
            </w:pPr>
            <w:r w:rsidRPr="005D7AF4">
              <w:rPr>
                <w:rFonts w:ascii="Microsoft Sans Serif" w:eastAsia="Malgun Gothic" w:hAnsi="Microsoft Sans Serif" w:cs="Microsoft Sans Serif"/>
                <w:sz w:val="24"/>
                <w:szCs w:val="24"/>
                <w:highlight w:val="yellow"/>
              </w:rPr>
              <w:t xml:space="preserve">LACCD </w:t>
            </w:r>
            <w:r w:rsidR="005D7AF4">
              <w:rPr>
                <w:rFonts w:ascii="Microsoft Sans Serif" w:eastAsia="Malgun Gothic" w:hAnsi="Microsoft Sans Serif" w:cs="Microsoft Sans Serif"/>
                <w:sz w:val="24"/>
                <w:szCs w:val="24"/>
                <w:highlight w:val="yellow"/>
              </w:rPr>
              <w:t>?????</w:t>
            </w:r>
          </w:p>
        </w:tc>
        <w:tc>
          <w:tcPr>
            <w:tcW w:w="3870" w:type="dxa"/>
          </w:tcPr>
          <w:p w:rsidR="00D83812" w:rsidRDefault="00D83812" w:rsidP="00822191">
            <w:pPr>
              <w:spacing w:after="0" w:line="240" w:lineRule="auto"/>
              <w:rPr>
                <w:rFonts w:ascii="Microsoft Sans Serif" w:eastAsia="Malgun Gothic" w:hAnsi="Microsoft Sans Serif" w:cs="Microsoft Sans Serif"/>
                <w:sz w:val="24"/>
                <w:szCs w:val="24"/>
              </w:rPr>
            </w:pPr>
          </w:p>
        </w:tc>
      </w:tr>
      <w:tr w:rsidR="00D83812" w:rsidTr="00D83812">
        <w:tc>
          <w:tcPr>
            <w:tcW w:w="2425" w:type="dxa"/>
          </w:tcPr>
          <w:p w:rsidR="00D83812" w:rsidRDefault="00D838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June, 2016</w:t>
            </w:r>
          </w:p>
        </w:tc>
        <w:tc>
          <w:tcPr>
            <w:tcW w:w="2970" w:type="dxa"/>
          </w:tcPr>
          <w:p w:rsidR="00D83812" w:rsidRDefault="00D838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LAC 5 Conference</w:t>
            </w:r>
          </w:p>
        </w:tc>
        <w:tc>
          <w:tcPr>
            <w:tcW w:w="3870" w:type="dxa"/>
          </w:tcPr>
          <w:p w:rsidR="00D83812" w:rsidRDefault="00D83812" w:rsidP="00822191">
            <w:pPr>
              <w:spacing w:after="0" w:line="240" w:lineRule="auto"/>
              <w:rPr>
                <w:rFonts w:ascii="Microsoft Sans Serif" w:eastAsia="Malgun Gothic" w:hAnsi="Microsoft Sans Serif" w:cs="Microsoft Sans Serif"/>
                <w:sz w:val="24"/>
                <w:szCs w:val="24"/>
              </w:rPr>
            </w:pPr>
          </w:p>
        </w:tc>
      </w:tr>
      <w:tr w:rsidR="00D83812" w:rsidTr="00D83812">
        <w:tc>
          <w:tcPr>
            <w:tcW w:w="2425" w:type="dxa"/>
          </w:tcPr>
          <w:p w:rsidR="00D83812" w:rsidRDefault="00D838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June 9, 2016</w:t>
            </w:r>
          </w:p>
        </w:tc>
        <w:tc>
          <w:tcPr>
            <w:tcW w:w="2970" w:type="dxa"/>
          </w:tcPr>
          <w:p w:rsidR="00D83812" w:rsidRDefault="00D83812"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LACCD Mini-Conference</w:t>
            </w:r>
          </w:p>
        </w:tc>
        <w:tc>
          <w:tcPr>
            <w:tcW w:w="3870" w:type="dxa"/>
          </w:tcPr>
          <w:p w:rsidR="00D83812" w:rsidRDefault="00D83812" w:rsidP="00822191">
            <w:pPr>
              <w:spacing w:after="0" w:line="240" w:lineRule="auto"/>
              <w:rPr>
                <w:rFonts w:ascii="Microsoft Sans Serif" w:eastAsia="Malgun Gothic" w:hAnsi="Microsoft Sans Serif" w:cs="Microsoft Sans Serif"/>
                <w:sz w:val="24"/>
                <w:szCs w:val="24"/>
              </w:rPr>
            </w:pPr>
          </w:p>
        </w:tc>
      </w:tr>
      <w:tr w:rsidR="00D83812" w:rsidTr="00D83812">
        <w:tc>
          <w:tcPr>
            <w:tcW w:w="2425" w:type="dxa"/>
          </w:tcPr>
          <w:p w:rsidR="00D83812" w:rsidRDefault="00D83812" w:rsidP="00822191">
            <w:pPr>
              <w:spacing w:after="0" w:line="240" w:lineRule="auto"/>
              <w:rPr>
                <w:rFonts w:ascii="Microsoft Sans Serif" w:eastAsia="Malgun Gothic" w:hAnsi="Microsoft Sans Serif" w:cs="Microsoft Sans Serif"/>
                <w:sz w:val="24"/>
                <w:szCs w:val="24"/>
              </w:rPr>
            </w:pPr>
          </w:p>
        </w:tc>
        <w:tc>
          <w:tcPr>
            <w:tcW w:w="2970" w:type="dxa"/>
          </w:tcPr>
          <w:p w:rsidR="00D83812" w:rsidRDefault="00D83812" w:rsidP="00822191">
            <w:pPr>
              <w:spacing w:after="0" w:line="240" w:lineRule="auto"/>
              <w:rPr>
                <w:rFonts w:ascii="Microsoft Sans Serif" w:eastAsia="Malgun Gothic" w:hAnsi="Microsoft Sans Serif" w:cs="Microsoft Sans Serif"/>
                <w:sz w:val="24"/>
                <w:szCs w:val="24"/>
              </w:rPr>
            </w:pPr>
          </w:p>
        </w:tc>
        <w:tc>
          <w:tcPr>
            <w:tcW w:w="3870" w:type="dxa"/>
          </w:tcPr>
          <w:p w:rsidR="00D83812" w:rsidRDefault="00D83812" w:rsidP="00822191">
            <w:pPr>
              <w:spacing w:after="0" w:line="240" w:lineRule="auto"/>
              <w:rPr>
                <w:rFonts w:ascii="Microsoft Sans Serif" w:eastAsia="Malgun Gothic" w:hAnsi="Microsoft Sans Serif" w:cs="Microsoft Sans Serif"/>
                <w:sz w:val="24"/>
                <w:szCs w:val="24"/>
              </w:rPr>
            </w:pPr>
          </w:p>
        </w:tc>
      </w:tr>
      <w:tr w:rsidR="00D83812" w:rsidTr="00D83812">
        <w:tc>
          <w:tcPr>
            <w:tcW w:w="2425" w:type="dxa"/>
          </w:tcPr>
          <w:p w:rsidR="00D83812" w:rsidRDefault="00D83812" w:rsidP="00822191">
            <w:pPr>
              <w:spacing w:after="0" w:line="240" w:lineRule="auto"/>
              <w:rPr>
                <w:rFonts w:ascii="Microsoft Sans Serif" w:eastAsia="Malgun Gothic" w:hAnsi="Microsoft Sans Serif" w:cs="Microsoft Sans Serif"/>
                <w:sz w:val="24"/>
                <w:szCs w:val="24"/>
              </w:rPr>
            </w:pPr>
          </w:p>
        </w:tc>
        <w:tc>
          <w:tcPr>
            <w:tcW w:w="2970" w:type="dxa"/>
          </w:tcPr>
          <w:p w:rsidR="00D83812" w:rsidRDefault="00D83812" w:rsidP="00822191">
            <w:pPr>
              <w:spacing w:after="0" w:line="240" w:lineRule="auto"/>
              <w:rPr>
                <w:rFonts w:ascii="Microsoft Sans Serif" w:eastAsia="Malgun Gothic" w:hAnsi="Microsoft Sans Serif" w:cs="Microsoft Sans Serif"/>
                <w:sz w:val="24"/>
                <w:szCs w:val="24"/>
              </w:rPr>
            </w:pPr>
          </w:p>
        </w:tc>
        <w:tc>
          <w:tcPr>
            <w:tcW w:w="3870" w:type="dxa"/>
          </w:tcPr>
          <w:p w:rsidR="00D83812" w:rsidRDefault="00D83812" w:rsidP="00822191">
            <w:pPr>
              <w:spacing w:after="0" w:line="240" w:lineRule="auto"/>
              <w:rPr>
                <w:rFonts w:ascii="Microsoft Sans Serif" w:eastAsia="Malgun Gothic" w:hAnsi="Microsoft Sans Serif" w:cs="Microsoft Sans Serif"/>
                <w:sz w:val="24"/>
                <w:szCs w:val="24"/>
              </w:rPr>
            </w:pPr>
          </w:p>
        </w:tc>
      </w:tr>
    </w:tbl>
    <w:p w:rsidR="00001D12" w:rsidRDefault="00001D12" w:rsidP="00822191">
      <w:pPr>
        <w:spacing w:after="0" w:line="240" w:lineRule="auto"/>
        <w:rPr>
          <w:rFonts w:ascii="Microsoft Sans Serif" w:eastAsia="Malgun Gothic" w:hAnsi="Microsoft Sans Serif" w:cs="Microsoft Sans Serif"/>
          <w:sz w:val="24"/>
          <w:szCs w:val="24"/>
        </w:rPr>
      </w:pPr>
    </w:p>
    <w:p w:rsidR="00822191" w:rsidRDefault="005A1016" w:rsidP="00822191">
      <w:pPr>
        <w:spacing w:after="0" w:line="240" w:lineRule="auto"/>
        <w:rPr>
          <w:rFonts w:ascii="Microsoft Sans Serif" w:eastAsia="Malgun Gothic" w:hAnsi="Microsoft Sans Serif" w:cs="Microsoft Sans Serif"/>
          <w:b/>
          <w:sz w:val="28"/>
          <w:szCs w:val="24"/>
          <w:u w:val="single"/>
        </w:rPr>
      </w:pPr>
      <w:r>
        <w:rPr>
          <w:rFonts w:ascii="Microsoft Sans Serif" w:eastAsia="Malgun Gothic" w:hAnsi="Microsoft Sans Serif" w:cs="Microsoft Sans Serif"/>
          <w:b/>
          <w:sz w:val="24"/>
          <w:szCs w:val="24"/>
          <w:u w:val="single"/>
        </w:rPr>
        <w:t>CalWORKs COORDINATOR’S REPORT</w:t>
      </w:r>
      <w:r w:rsidR="00822191" w:rsidRPr="009B49EC">
        <w:rPr>
          <w:rFonts w:ascii="Microsoft Sans Serif" w:eastAsia="Malgun Gothic" w:hAnsi="Microsoft Sans Serif" w:cs="Microsoft Sans Serif"/>
          <w:b/>
          <w:sz w:val="28"/>
          <w:szCs w:val="24"/>
          <w:u w:val="single"/>
        </w:rPr>
        <w:t>:</w:t>
      </w:r>
      <w:r w:rsidR="00B11AE3" w:rsidRPr="00B11AE3">
        <w:rPr>
          <w:rFonts w:ascii="Microsoft Sans Serif" w:eastAsia="Malgun Gothic" w:hAnsi="Microsoft Sans Serif" w:cs="Microsoft Sans Serif"/>
          <w:noProof/>
          <w:sz w:val="28"/>
          <w:szCs w:val="24"/>
        </w:rPr>
        <w:t xml:space="preserve"> </w:t>
      </w:r>
    </w:p>
    <w:p w:rsidR="0001641C" w:rsidRDefault="0001641C" w:rsidP="00822191">
      <w:pPr>
        <w:spacing w:after="0" w:line="240" w:lineRule="auto"/>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The District is returning $68,889.00.  Several colleges (Pierce and LAMC) indicated that the amounts reflected in the report are incorrect.  This, however, is a large amount of money to be returning.</w:t>
      </w:r>
    </w:p>
    <w:p w:rsidR="0001641C" w:rsidRDefault="0001641C" w:rsidP="00822191">
      <w:pPr>
        <w:spacing w:after="0" w:line="240" w:lineRule="auto"/>
        <w:rPr>
          <w:rFonts w:ascii="Microsoft Sans Serif" w:eastAsia="Malgun Gothic" w:hAnsi="Microsoft Sans Serif" w:cs="Microsoft Sans Serif"/>
          <w:sz w:val="28"/>
          <w:szCs w:val="24"/>
        </w:rPr>
      </w:pPr>
    </w:p>
    <w:p w:rsidR="00822191" w:rsidRDefault="0001641C" w:rsidP="00822191">
      <w:pPr>
        <w:spacing w:after="0" w:line="240" w:lineRule="auto"/>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Cecelia (WLAC) stated that some colleges have unspent funds because they were instructed to retain funds for the possible AFT accrual.  During the final phase of closeout this decision was retracted, leaving them funds they could not spend.</w:t>
      </w:r>
    </w:p>
    <w:p w:rsidR="0001641C" w:rsidRDefault="0001641C" w:rsidP="00822191">
      <w:pPr>
        <w:spacing w:after="0" w:line="240" w:lineRule="auto"/>
        <w:rPr>
          <w:rFonts w:ascii="Microsoft Sans Serif" w:eastAsia="Malgun Gothic" w:hAnsi="Microsoft Sans Serif" w:cs="Microsoft Sans Serif"/>
          <w:sz w:val="28"/>
          <w:szCs w:val="24"/>
        </w:rPr>
      </w:pPr>
    </w:p>
    <w:p w:rsidR="0001641C" w:rsidRDefault="0001641C" w:rsidP="00822191">
      <w:pPr>
        <w:spacing w:after="0" w:line="240" w:lineRule="auto"/>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Blanca suggested that Sorangel meet with each Director/Coordinator on a quarterly basis to review their expenditures</w:t>
      </w:r>
    </w:p>
    <w:p w:rsidR="0001641C" w:rsidRDefault="0001641C" w:rsidP="00822191">
      <w:pPr>
        <w:spacing w:after="0" w:line="240" w:lineRule="auto"/>
        <w:rPr>
          <w:rFonts w:ascii="Microsoft Sans Serif" w:eastAsia="Malgun Gothic" w:hAnsi="Microsoft Sans Serif" w:cs="Microsoft Sans Serif"/>
          <w:sz w:val="28"/>
          <w:szCs w:val="24"/>
        </w:rPr>
      </w:pPr>
    </w:p>
    <w:p w:rsidR="00387705" w:rsidRDefault="00387705" w:rsidP="00822191">
      <w:pPr>
        <w:spacing w:after="0" w:line="240" w:lineRule="auto"/>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Sorangel reported:</w:t>
      </w:r>
    </w:p>
    <w:p w:rsidR="0001641C" w:rsidRPr="0011602F" w:rsidRDefault="00387705" w:rsidP="0011602F">
      <w:pPr>
        <w:pStyle w:val="ListParagraph"/>
        <w:numPr>
          <w:ilvl w:val="0"/>
          <w:numId w:val="8"/>
        </w:numPr>
        <w:spacing w:after="0" w:line="240" w:lineRule="auto"/>
        <w:rPr>
          <w:rFonts w:ascii="Microsoft Sans Serif" w:eastAsia="Malgun Gothic" w:hAnsi="Microsoft Sans Serif" w:cs="Microsoft Sans Serif"/>
          <w:sz w:val="28"/>
          <w:szCs w:val="24"/>
        </w:rPr>
      </w:pPr>
      <w:r w:rsidRPr="0011602F">
        <w:rPr>
          <w:rFonts w:ascii="Microsoft Sans Serif" w:eastAsia="Malgun Gothic" w:hAnsi="Microsoft Sans Serif" w:cs="Microsoft Sans Serif"/>
          <w:sz w:val="28"/>
          <w:szCs w:val="24"/>
        </w:rPr>
        <w:t>There are a lot of new accountants at the District who are still learning the process. Our new SFP accountant, will join us at next month’s meeting.</w:t>
      </w:r>
    </w:p>
    <w:p w:rsidR="00387705" w:rsidRPr="0011602F" w:rsidRDefault="00387705" w:rsidP="0011602F">
      <w:pPr>
        <w:pStyle w:val="ListParagraph"/>
        <w:numPr>
          <w:ilvl w:val="0"/>
          <w:numId w:val="8"/>
        </w:numPr>
        <w:spacing w:after="0" w:line="240" w:lineRule="auto"/>
        <w:rPr>
          <w:rFonts w:ascii="Microsoft Sans Serif" w:eastAsia="Malgun Gothic" w:hAnsi="Microsoft Sans Serif" w:cs="Microsoft Sans Serif"/>
          <w:sz w:val="28"/>
          <w:szCs w:val="24"/>
        </w:rPr>
      </w:pPr>
      <w:r w:rsidRPr="0011602F">
        <w:rPr>
          <w:rFonts w:ascii="Microsoft Sans Serif" w:eastAsia="Malgun Gothic" w:hAnsi="Microsoft Sans Serif" w:cs="Microsoft Sans Serif"/>
          <w:sz w:val="28"/>
          <w:szCs w:val="24"/>
        </w:rPr>
        <w:t>CDC must earn the income.  It is necessary for the expenditures to be reflected in GL 5000 fund.  In the future, the District office will sign off on any financial reports that reflect CDC funding in any other GL fund or if SSARCC does not match SAP.</w:t>
      </w:r>
    </w:p>
    <w:p w:rsidR="00387705" w:rsidRPr="0011602F" w:rsidRDefault="00387705" w:rsidP="0011602F">
      <w:pPr>
        <w:pStyle w:val="ListParagraph"/>
        <w:numPr>
          <w:ilvl w:val="0"/>
          <w:numId w:val="8"/>
        </w:numPr>
        <w:spacing w:after="0" w:line="240" w:lineRule="auto"/>
        <w:rPr>
          <w:rFonts w:ascii="Microsoft Sans Serif" w:eastAsia="Malgun Gothic" w:hAnsi="Microsoft Sans Serif" w:cs="Microsoft Sans Serif"/>
          <w:sz w:val="28"/>
          <w:szCs w:val="24"/>
        </w:rPr>
      </w:pPr>
      <w:r w:rsidRPr="0011602F">
        <w:rPr>
          <w:rFonts w:ascii="Microsoft Sans Serif" w:eastAsia="Malgun Gothic" w:hAnsi="Microsoft Sans Serif" w:cs="Microsoft Sans Serif"/>
          <w:sz w:val="28"/>
          <w:szCs w:val="24"/>
        </w:rPr>
        <w:lastRenderedPageBreak/>
        <w:t xml:space="preserve">Those colleges (LAVC, LAHC, </w:t>
      </w:r>
      <w:r w:rsidR="00AA2E24" w:rsidRPr="0011602F">
        <w:rPr>
          <w:rFonts w:ascii="Microsoft Sans Serif" w:eastAsia="Malgun Gothic" w:hAnsi="Microsoft Sans Serif" w:cs="Microsoft Sans Serif"/>
          <w:sz w:val="28"/>
          <w:szCs w:val="24"/>
        </w:rPr>
        <w:t xml:space="preserve">LASC, ELAC, </w:t>
      </w:r>
      <w:r w:rsidRPr="0011602F">
        <w:rPr>
          <w:rFonts w:ascii="Microsoft Sans Serif" w:eastAsia="Malgun Gothic" w:hAnsi="Microsoft Sans Serif" w:cs="Microsoft Sans Serif"/>
          <w:sz w:val="28"/>
          <w:szCs w:val="24"/>
        </w:rPr>
        <w:t xml:space="preserve">and LATTC) that have not adopted an invoicing procedure should prepare a MOU describing </w:t>
      </w:r>
      <w:r w:rsidR="00AA2E24" w:rsidRPr="0011602F">
        <w:rPr>
          <w:rFonts w:ascii="Microsoft Sans Serif" w:eastAsia="Malgun Gothic" w:hAnsi="Microsoft Sans Serif" w:cs="Microsoft Sans Serif"/>
          <w:sz w:val="28"/>
          <w:szCs w:val="24"/>
        </w:rPr>
        <w:t>their</w:t>
      </w:r>
      <w:r w:rsidRPr="0011602F">
        <w:rPr>
          <w:rFonts w:ascii="Microsoft Sans Serif" w:eastAsia="Malgun Gothic" w:hAnsi="Microsoft Sans Serif" w:cs="Microsoft Sans Serif"/>
          <w:sz w:val="28"/>
          <w:szCs w:val="24"/>
        </w:rPr>
        <w:t xml:space="preserve"> agreement with the CDC and how the funds are transferred.</w:t>
      </w:r>
    </w:p>
    <w:p w:rsidR="00AA2E24" w:rsidRDefault="00AA2E24" w:rsidP="0011602F">
      <w:pPr>
        <w:pStyle w:val="ListParagraph"/>
        <w:numPr>
          <w:ilvl w:val="0"/>
          <w:numId w:val="8"/>
        </w:numPr>
        <w:spacing w:after="0" w:line="240" w:lineRule="auto"/>
        <w:rPr>
          <w:rFonts w:ascii="Microsoft Sans Serif" w:eastAsia="Malgun Gothic" w:hAnsi="Microsoft Sans Serif" w:cs="Microsoft Sans Serif"/>
          <w:sz w:val="28"/>
          <w:szCs w:val="24"/>
        </w:rPr>
      </w:pPr>
      <w:r w:rsidRPr="0011602F">
        <w:rPr>
          <w:rFonts w:ascii="Microsoft Sans Serif" w:eastAsia="Malgun Gothic" w:hAnsi="Microsoft Sans Serif" w:cs="Microsoft Sans Serif"/>
          <w:sz w:val="28"/>
          <w:szCs w:val="24"/>
        </w:rPr>
        <w:t>Merci indicated that the MOU cannot be executed without the approval of an Administrator.</w:t>
      </w:r>
      <w:r w:rsidR="0011602F">
        <w:rPr>
          <w:rFonts w:ascii="Microsoft Sans Serif" w:eastAsia="Malgun Gothic" w:hAnsi="Microsoft Sans Serif" w:cs="Microsoft Sans Serif"/>
          <w:sz w:val="28"/>
          <w:szCs w:val="24"/>
        </w:rPr>
        <w:t xml:space="preserve"> She, also, inquired about the results of from the issues with some of the CDC’s being presented to the CCCO’s</w:t>
      </w:r>
      <w:r w:rsidR="00F8711D">
        <w:rPr>
          <w:rFonts w:ascii="Microsoft Sans Serif" w:eastAsia="Malgun Gothic" w:hAnsi="Microsoft Sans Serif" w:cs="Microsoft Sans Serif"/>
          <w:sz w:val="28"/>
          <w:szCs w:val="24"/>
        </w:rPr>
        <w:t xml:space="preserve"> and if there had been any recommendations or conversations about replacing Oscar</w:t>
      </w:r>
    </w:p>
    <w:p w:rsidR="00F8711D" w:rsidRDefault="00F8711D" w:rsidP="0011602F">
      <w:pPr>
        <w:pStyle w:val="ListParagraph"/>
        <w:numPr>
          <w:ilvl w:val="0"/>
          <w:numId w:val="8"/>
        </w:numPr>
        <w:spacing w:after="0" w:line="240" w:lineRule="auto"/>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 xml:space="preserve">Several members agreed that </w:t>
      </w:r>
      <w:r w:rsidR="00113242">
        <w:rPr>
          <w:rFonts w:ascii="Microsoft Sans Serif" w:eastAsia="Malgun Gothic" w:hAnsi="Microsoft Sans Serif" w:cs="Microsoft Sans Serif"/>
          <w:sz w:val="28"/>
          <w:szCs w:val="24"/>
        </w:rPr>
        <w:t>Kamisha</w:t>
      </w:r>
      <w:r>
        <w:rPr>
          <w:rFonts w:ascii="Microsoft Sans Serif" w:eastAsia="Malgun Gothic" w:hAnsi="Microsoft Sans Serif" w:cs="Microsoft Sans Serif"/>
          <w:sz w:val="28"/>
          <w:szCs w:val="24"/>
        </w:rPr>
        <w:t xml:space="preserve"> Smith, V.P. at LACC or Florentino “Teno” Manzano, V.P. at LAVC would be excellent candidates for the position.</w:t>
      </w:r>
    </w:p>
    <w:p w:rsidR="00DE7496" w:rsidRDefault="00DE7496" w:rsidP="00F8711D">
      <w:pPr>
        <w:spacing w:after="0" w:line="240" w:lineRule="auto"/>
        <w:rPr>
          <w:rFonts w:ascii="Microsoft Sans Serif" w:eastAsia="Malgun Gothic" w:hAnsi="Microsoft Sans Serif" w:cs="Microsoft Sans Serif"/>
          <w:sz w:val="28"/>
          <w:szCs w:val="24"/>
          <w:highlight w:val="yellow"/>
        </w:rPr>
      </w:pPr>
    </w:p>
    <w:p w:rsidR="00F8711D" w:rsidRDefault="00DE7496" w:rsidP="00F8711D">
      <w:pPr>
        <w:spacing w:after="0" w:line="240" w:lineRule="auto"/>
        <w:rPr>
          <w:rFonts w:ascii="Microsoft Sans Serif" w:eastAsia="Malgun Gothic" w:hAnsi="Microsoft Sans Serif" w:cs="Microsoft Sans Serif"/>
          <w:sz w:val="28"/>
          <w:szCs w:val="24"/>
        </w:rPr>
      </w:pPr>
      <w:r w:rsidRPr="00DE7496">
        <w:rPr>
          <w:rFonts w:ascii="Microsoft Sans Serif" w:eastAsia="Malgun Gothic" w:hAnsi="Microsoft Sans Serif" w:cs="Microsoft Sans Serif"/>
          <w:sz w:val="28"/>
          <w:szCs w:val="24"/>
          <w:highlight w:val="yellow"/>
        </w:rPr>
        <w:t>Sorangel reiterated that she will need a memo from those colleges whose SSARCC and SAP amounts do not match.  Memo should state why they do not balance, what corrective action will be taken, and it needs to be submitted to Jackson Kuo, no later than Tuesday, September 1, 2015.</w:t>
      </w:r>
    </w:p>
    <w:p w:rsidR="00DE7496" w:rsidRDefault="00DE7496" w:rsidP="00F8711D">
      <w:pPr>
        <w:spacing w:after="0" w:line="240" w:lineRule="auto"/>
        <w:rPr>
          <w:rFonts w:ascii="Microsoft Sans Serif" w:eastAsia="Malgun Gothic" w:hAnsi="Microsoft Sans Serif" w:cs="Microsoft Sans Serif"/>
          <w:sz w:val="28"/>
          <w:szCs w:val="24"/>
        </w:rPr>
      </w:pPr>
    </w:p>
    <w:p w:rsidR="00DE7496" w:rsidRPr="00F8711D" w:rsidRDefault="00DE7496" w:rsidP="00F8711D">
      <w:pPr>
        <w:spacing w:after="0" w:line="240" w:lineRule="auto"/>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Sorangel stressed the importance of respecting deadlines and response times.  These are both areas that need improvement.</w:t>
      </w:r>
    </w:p>
    <w:p w:rsidR="00DE7496" w:rsidRDefault="00DE7496" w:rsidP="00822191">
      <w:pPr>
        <w:spacing w:after="0" w:line="240" w:lineRule="auto"/>
        <w:rPr>
          <w:rFonts w:ascii="Microsoft Sans Serif" w:eastAsia="Malgun Gothic" w:hAnsi="Microsoft Sans Serif" w:cs="Microsoft Sans Serif"/>
          <w:sz w:val="28"/>
          <w:szCs w:val="24"/>
        </w:rPr>
      </w:pPr>
    </w:p>
    <w:p w:rsidR="00AA2E24" w:rsidRDefault="00AA2E24" w:rsidP="00822191">
      <w:pPr>
        <w:spacing w:after="0" w:line="240" w:lineRule="auto"/>
        <w:rPr>
          <w:rFonts w:ascii="Microsoft Sans Serif" w:eastAsia="Malgun Gothic" w:hAnsi="Microsoft Sans Serif" w:cs="Microsoft Sans Serif"/>
          <w:sz w:val="28"/>
          <w:szCs w:val="24"/>
        </w:rPr>
      </w:pPr>
      <w:r>
        <w:rPr>
          <w:rFonts w:ascii="Microsoft Sans Serif" w:eastAsia="Malgun Gothic" w:hAnsi="Microsoft Sans Serif" w:cs="Microsoft Sans Serif"/>
          <w:sz w:val="28"/>
          <w:szCs w:val="24"/>
        </w:rPr>
        <w:t>Rey described the invoicing process:  MOU, create JV’s to transfer funds from CalWORKs to CDC</w:t>
      </w:r>
      <w:r w:rsidR="00072A26">
        <w:rPr>
          <w:rFonts w:ascii="Microsoft Sans Serif" w:eastAsia="Malgun Gothic" w:hAnsi="Microsoft Sans Serif" w:cs="Microsoft Sans Serif"/>
          <w:sz w:val="28"/>
          <w:szCs w:val="24"/>
        </w:rPr>
        <w:t>, and establish an invoicing process.</w:t>
      </w:r>
    </w:p>
    <w:p w:rsidR="005C073F" w:rsidRDefault="005C073F" w:rsidP="00822191">
      <w:pPr>
        <w:spacing w:after="0" w:line="240" w:lineRule="auto"/>
        <w:rPr>
          <w:rFonts w:ascii="Microsoft Sans Serif" w:eastAsia="Malgun Gothic" w:hAnsi="Microsoft Sans Serif" w:cs="Microsoft Sans Serif"/>
          <w:sz w:val="28"/>
          <w:szCs w:val="24"/>
        </w:rPr>
      </w:pPr>
    </w:p>
    <w:p w:rsidR="005C073F" w:rsidRPr="005C073F" w:rsidRDefault="005C073F" w:rsidP="00822191">
      <w:pPr>
        <w:spacing w:after="0" w:line="240" w:lineRule="auto"/>
        <w:rPr>
          <w:rFonts w:ascii="Microsoft Sans Serif" w:eastAsia="Malgun Gothic" w:hAnsi="Microsoft Sans Serif" w:cs="Microsoft Sans Serif"/>
          <w:b/>
          <w:sz w:val="24"/>
          <w:szCs w:val="24"/>
          <w:u w:val="single"/>
        </w:rPr>
      </w:pPr>
      <w:r w:rsidRPr="005C073F">
        <w:rPr>
          <w:rFonts w:ascii="Microsoft Sans Serif" w:eastAsia="Malgun Gothic" w:hAnsi="Microsoft Sans Serif" w:cs="Microsoft Sans Serif"/>
          <w:b/>
          <w:sz w:val="24"/>
          <w:szCs w:val="24"/>
          <w:u w:val="single"/>
        </w:rPr>
        <w:t>2015 – 2016 LACCD CalWORKS GOALS:</w:t>
      </w:r>
    </w:p>
    <w:p w:rsidR="005C073F" w:rsidRPr="005C073F" w:rsidRDefault="005C073F"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b/>
          <w:sz w:val="24"/>
          <w:szCs w:val="24"/>
        </w:rPr>
        <w:t>N</w:t>
      </w:r>
      <w:r w:rsidRPr="005C073F">
        <w:rPr>
          <w:rFonts w:ascii="Microsoft Sans Serif" w:eastAsia="Malgun Gothic" w:hAnsi="Microsoft Sans Serif" w:cs="Microsoft Sans Serif"/>
          <w:b/>
          <w:sz w:val="24"/>
          <w:szCs w:val="24"/>
        </w:rPr>
        <w:t>ewsletter</w:t>
      </w:r>
      <w:r w:rsidRPr="005C073F">
        <w:rPr>
          <w:rFonts w:ascii="Microsoft Sans Serif" w:eastAsia="Malgun Gothic" w:hAnsi="Microsoft Sans Serif" w:cs="Microsoft Sans Serif"/>
          <w:sz w:val="24"/>
          <w:szCs w:val="24"/>
        </w:rPr>
        <w:t>:</w:t>
      </w:r>
    </w:p>
    <w:p w:rsidR="005C073F" w:rsidRDefault="005C073F" w:rsidP="00822191">
      <w:pPr>
        <w:spacing w:after="0" w:line="240" w:lineRule="auto"/>
        <w:rPr>
          <w:rFonts w:ascii="Microsoft Sans Serif" w:eastAsia="Malgun Gothic" w:hAnsi="Microsoft Sans Serif" w:cs="Microsoft Sans Serif"/>
          <w:sz w:val="24"/>
          <w:szCs w:val="24"/>
        </w:rPr>
      </w:pPr>
      <w:r w:rsidRPr="005C073F">
        <w:rPr>
          <w:rFonts w:ascii="Microsoft Sans Serif" w:eastAsia="Malgun Gothic" w:hAnsi="Microsoft Sans Serif" w:cs="Microsoft Sans Serif"/>
          <w:sz w:val="24"/>
          <w:szCs w:val="24"/>
        </w:rPr>
        <w:t>Sorangel reported that only 50% of the colleges have submitted information.  It</w:t>
      </w:r>
      <w:r w:rsidR="00921AA1">
        <w:rPr>
          <w:rFonts w:ascii="Microsoft Sans Serif" w:eastAsia="Malgun Gothic" w:hAnsi="Microsoft Sans Serif" w:cs="Microsoft Sans Serif"/>
          <w:sz w:val="24"/>
          <w:szCs w:val="24"/>
        </w:rPr>
        <w:t>’</w:t>
      </w:r>
      <w:r w:rsidRPr="005C073F">
        <w:rPr>
          <w:rFonts w:ascii="Microsoft Sans Serif" w:eastAsia="Malgun Gothic" w:hAnsi="Microsoft Sans Serif" w:cs="Microsoft Sans Serif"/>
          <w:sz w:val="24"/>
          <w:szCs w:val="24"/>
        </w:rPr>
        <w:t>s not too late to submit</w:t>
      </w:r>
      <w:r w:rsidR="00921AA1">
        <w:rPr>
          <w:rFonts w:ascii="Microsoft Sans Serif" w:eastAsia="Malgun Gothic" w:hAnsi="Microsoft Sans Serif" w:cs="Microsoft Sans Serif"/>
          <w:sz w:val="24"/>
          <w:szCs w:val="24"/>
        </w:rPr>
        <w:t xml:space="preserve"> information for your campus</w:t>
      </w:r>
      <w:r w:rsidRPr="005C073F">
        <w:rPr>
          <w:rFonts w:ascii="Microsoft Sans Serif" w:eastAsia="Malgun Gothic" w:hAnsi="Microsoft Sans Serif" w:cs="Microsoft Sans Serif"/>
          <w:sz w:val="24"/>
          <w:szCs w:val="24"/>
        </w:rPr>
        <w:t>, please remember to include testimonials.  Deadline is October 15, 2015.  First publication should be available December 2015</w:t>
      </w:r>
      <w:r w:rsidR="00921AA1">
        <w:rPr>
          <w:rFonts w:ascii="Microsoft Sans Serif" w:eastAsia="Malgun Gothic" w:hAnsi="Microsoft Sans Serif" w:cs="Microsoft Sans Serif"/>
          <w:sz w:val="24"/>
          <w:szCs w:val="24"/>
        </w:rPr>
        <w:t>.</w:t>
      </w:r>
    </w:p>
    <w:p w:rsidR="005C073F" w:rsidRDefault="005C073F" w:rsidP="00822191">
      <w:pPr>
        <w:spacing w:after="0" w:line="240" w:lineRule="auto"/>
        <w:rPr>
          <w:rFonts w:ascii="Microsoft Sans Serif" w:eastAsia="Malgun Gothic" w:hAnsi="Microsoft Sans Serif" w:cs="Microsoft Sans Serif"/>
          <w:sz w:val="24"/>
          <w:szCs w:val="24"/>
        </w:rPr>
      </w:pPr>
    </w:p>
    <w:p w:rsidR="005C073F" w:rsidRDefault="005C073F" w:rsidP="00822191">
      <w:pPr>
        <w:spacing w:after="0" w:line="240" w:lineRule="auto"/>
        <w:rPr>
          <w:rFonts w:ascii="Microsoft Sans Serif" w:eastAsia="Malgun Gothic" w:hAnsi="Microsoft Sans Serif" w:cs="Microsoft Sans Serif"/>
          <w:sz w:val="24"/>
          <w:szCs w:val="24"/>
        </w:rPr>
      </w:pPr>
      <w:r w:rsidRPr="005C073F">
        <w:rPr>
          <w:rFonts w:ascii="Microsoft Sans Serif" w:eastAsia="Malgun Gothic" w:hAnsi="Microsoft Sans Serif" w:cs="Microsoft Sans Serif"/>
          <w:b/>
          <w:sz w:val="24"/>
          <w:szCs w:val="24"/>
        </w:rPr>
        <w:t>CCC CWA Portraits of Success</w:t>
      </w:r>
      <w:r>
        <w:rPr>
          <w:rFonts w:ascii="Microsoft Sans Serif" w:eastAsia="Malgun Gothic" w:hAnsi="Microsoft Sans Serif" w:cs="Microsoft Sans Serif"/>
          <w:sz w:val="24"/>
          <w:szCs w:val="24"/>
        </w:rPr>
        <w:t>:</w:t>
      </w:r>
    </w:p>
    <w:p w:rsidR="005C073F" w:rsidRPr="005C073F" w:rsidRDefault="00921AA1"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LACCD is the largest community college district in the state.  However, only five colleges submitted testimonials (total of 12).  We have several of our directors involved in CCC CWA: Angela is Treasurer, Blanca is the newly elected Recording Secretary, and Cecelia is the Region 7 Rep.</w:t>
      </w:r>
      <w:r w:rsidR="00CC400B">
        <w:rPr>
          <w:rFonts w:ascii="Microsoft Sans Serif" w:eastAsia="Malgun Gothic" w:hAnsi="Microsoft Sans Serif" w:cs="Microsoft Sans Serif"/>
          <w:sz w:val="24"/>
          <w:szCs w:val="24"/>
        </w:rPr>
        <w:t xml:space="preserve">  Our advocacy and support, at the state level, must be stronger.</w:t>
      </w:r>
    </w:p>
    <w:p w:rsidR="00822191" w:rsidRDefault="00822191" w:rsidP="00822191">
      <w:pPr>
        <w:spacing w:after="0" w:line="240" w:lineRule="auto"/>
        <w:rPr>
          <w:rFonts w:ascii="Microsoft Sans Serif" w:eastAsia="Malgun Gothic" w:hAnsi="Microsoft Sans Serif" w:cs="Microsoft Sans Serif"/>
          <w:sz w:val="24"/>
          <w:szCs w:val="24"/>
        </w:rPr>
      </w:pPr>
    </w:p>
    <w:p w:rsidR="00CC400B" w:rsidRDefault="00CC400B" w:rsidP="00822191">
      <w:pPr>
        <w:spacing w:after="0" w:line="240" w:lineRule="auto"/>
        <w:rPr>
          <w:rFonts w:ascii="Microsoft Sans Serif" w:eastAsia="Malgun Gothic" w:hAnsi="Microsoft Sans Serif" w:cs="Microsoft Sans Serif"/>
          <w:b/>
          <w:sz w:val="24"/>
          <w:szCs w:val="24"/>
        </w:rPr>
      </w:pPr>
      <w:r w:rsidRPr="00CC400B">
        <w:rPr>
          <w:rFonts w:ascii="Microsoft Sans Serif" w:eastAsia="Malgun Gothic" w:hAnsi="Microsoft Sans Serif" w:cs="Microsoft Sans Serif"/>
          <w:b/>
          <w:sz w:val="24"/>
          <w:szCs w:val="24"/>
        </w:rPr>
        <w:t>Strategies to Increase Effectiveness of Monthly Meetings:</w:t>
      </w:r>
    </w:p>
    <w:p w:rsidR="00CC400B" w:rsidRDefault="00CC400B"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Suggestions included:</w:t>
      </w:r>
    </w:p>
    <w:p w:rsidR="00CC400B" w:rsidRPr="00C548FE" w:rsidRDefault="00CC400B" w:rsidP="00C548FE">
      <w:pPr>
        <w:pStyle w:val="ListParagraph"/>
        <w:numPr>
          <w:ilvl w:val="0"/>
          <w:numId w:val="9"/>
        </w:numPr>
        <w:spacing w:after="0" w:line="240" w:lineRule="auto"/>
        <w:rPr>
          <w:rFonts w:ascii="Microsoft Sans Serif" w:eastAsia="Malgun Gothic" w:hAnsi="Microsoft Sans Serif" w:cs="Microsoft Sans Serif"/>
          <w:sz w:val="24"/>
          <w:szCs w:val="24"/>
        </w:rPr>
      </w:pPr>
      <w:r w:rsidRPr="00C548FE">
        <w:rPr>
          <w:rFonts w:ascii="Microsoft Sans Serif" w:eastAsia="Malgun Gothic" w:hAnsi="Microsoft Sans Serif" w:cs="Microsoft Sans Serif"/>
          <w:sz w:val="24"/>
          <w:szCs w:val="24"/>
        </w:rPr>
        <w:t>Highlight, at each meeting, best practices (Dawn).</w:t>
      </w:r>
    </w:p>
    <w:p w:rsidR="00CC400B" w:rsidRPr="00C548FE" w:rsidRDefault="00CC400B" w:rsidP="00C548FE">
      <w:pPr>
        <w:pStyle w:val="ListParagraph"/>
        <w:numPr>
          <w:ilvl w:val="0"/>
          <w:numId w:val="9"/>
        </w:numPr>
        <w:spacing w:after="0" w:line="240" w:lineRule="auto"/>
        <w:rPr>
          <w:rFonts w:ascii="Microsoft Sans Serif" w:eastAsia="Malgun Gothic" w:hAnsi="Microsoft Sans Serif" w:cs="Microsoft Sans Serif"/>
          <w:sz w:val="24"/>
          <w:szCs w:val="24"/>
        </w:rPr>
      </w:pPr>
      <w:r w:rsidRPr="00C548FE">
        <w:rPr>
          <w:rFonts w:ascii="Microsoft Sans Serif" w:eastAsia="Malgun Gothic" w:hAnsi="Microsoft Sans Serif" w:cs="Microsoft Sans Serif"/>
          <w:sz w:val="24"/>
          <w:szCs w:val="24"/>
        </w:rPr>
        <w:t>Work on changing procedures (i.e. CDC); focus on the necessities; and allow for open discussion (Gina).</w:t>
      </w:r>
    </w:p>
    <w:p w:rsidR="00CC400B" w:rsidRPr="00C548FE" w:rsidRDefault="00CC400B" w:rsidP="00C548FE">
      <w:pPr>
        <w:pStyle w:val="ListParagraph"/>
        <w:numPr>
          <w:ilvl w:val="0"/>
          <w:numId w:val="9"/>
        </w:numPr>
        <w:spacing w:after="0" w:line="240" w:lineRule="auto"/>
        <w:rPr>
          <w:rFonts w:ascii="Microsoft Sans Serif" w:eastAsia="Malgun Gothic" w:hAnsi="Microsoft Sans Serif" w:cs="Microsoft Sans Serif"/>
          <w:sz w:val="24"/>
          <w:szCs w:val="24"/>
        </w:rPr>
      </w:pPr>
      <w:r w:rsidRPr="00C548FE">
        <w:rPr>
          <w:rFonts w:ascii="Microsoft Sans Serif" w:eastAsia="Malgun Gothic" w:hAnsi="Microsoft Sans Serif" w:cs="Microsoft Sans Serif"/>
          <w:sz w:val="24"/>
          <w:szCs w:val="24"/>
        </w:rPr>
        <w:t>Address procedural problems like the MMR</w:t>
      </w:r>
      <w:r w:rsidR="00C548FE" w:rsidRPr="00C548FE">
        <w:rPr>
          <w:rFonts w:ascii="Microsoft Sans Serif" w:eastAsia="Malgun Gothic" w:hAnsi="Microsoft Sans Serif" w:cs="Microsoft Sans Serif"/>
          <w:sz w:val="24"/>
          <w:szCs w:val="24"/>
        </w:rPr>
        <w:t>, monthly benefits, or issues with HR (Claudia).</w:t>
      </w:r>
      <w:r w:rsidRPr="00C548FE">
        <w:rPr>
          <w:rFonts w:ascii="Microsoft Sans Serif" w:eastAsia="Malgun Gothic" w:hAnsi="Microsoft Sans Serif" w:cs="Microsoft Sans Serif"/>
          <w:sz w:val="24"/>
          <w:szCs w:val="24"/>
        </w:rPr>
        <w:tab/>
      </w:r>
    </w:p>
    <w:p w:rsidR="00C548FE" w:rsidRPr="00C548FE" w:rsidRDefault="00C548FE" w:rsidP="00C548FE">
      <w:pPr>
        <w:pStyle w:val="ListParagraph"/>
        <w:numPr>
          <w:ilvl w:val="0"/>
          <w:numId w:val="9"/>
        </w:numPr>
        <w:spacing w:after="0" w:line="240" w:lineRule="auto"/>
        <w:rPr>
          <w:rFonts w:ascii="Microsoft Sans Serif" w:eastAsia="Malgun Gothic" w:hAnsi="Microsoft Sans Serif" w:cs="Microsoft Sans Serif"/>
          <w:sz w:val="24"/>
          <w:szCs w:val="24"/>
        </w:rPr>
      </w:pPr>
      <w:r w:rsidRPr="00C548FE">
        <w:rPr>
          <w:rFonts w:ascii="Microsoft Sans Serif" w:eastAsia="Malgun Gothic" w:hAnsi="Microsoft Sans Serif" w:cs="Microsoft Sans Serif"/>
          <w:sz w:val="24"/>
          <w:szCs w:val="24"/>
        </w:rPr>
        <w:lastRenderedPageBreak/>
        <w:t>Rey suggested that the minutes include “action items.”  Blanca will send Cecelia a template.</w:t>
      </w:r>
    </w:p>
    <w:p w:rsidR="00C548FE" w:rsidRPr="00CC400B" w:rsidRDefault="00C548FE" w:rsidP="00822191">
      <w:pPr>
        <w:spacing w:after="0" w:line="240" w:lineRule="auto"/>
        <w:rPr>
          <w:rFonts w:ascii="Microsoft Sans Serif" w:eastAsia="Malgun Gothic" w:hAnsi="Microsoft Sans Serif" w:cs="Microsoft Sans Serif"/>
          <w:sz w:val="24"/>
          <w:szCs w:val="24"/>
        </w:rPr>
      </w:pPr>
    </w:p>
    <w:p w:rsidR="00822191" w:rsidRDefault="00C548FE" w:rsidP="00822191">
      <w:pPr>
        <w:spacing w:after="0" w:line="240" w:lineRule="auto"/>
        <w:rPr>
          <w:rFonts w:ascii="Microsoft Sans Serif" w:eastAsia="Malgun Gothic" w:hAnsi="Microsoft Sans Serif" w:cs="Microsoft Sans Serif"/>
          <w:b/>
          <w:sz w:val="24"/>
          <w:szCs w:val="24"/>
        </w:rPr>
      </w:pPr>
      <w:r>
        <w:rPr>
          <w:rFonts w:ascii="Microsoft Sans Serif" w:eastAsia="Malgun Gothic" w:hAnsi="Microsoft Sans Serif" w:cs="Microsoft Sans Serif"/>
          <w:b/>
          <w:sz w:val="24"/>
          <w:szCs w:val="24"/>
        </w:rPr>
        <w:t xml:space="preserve">Other </w:t>
      </w:r>
      <w:r w:rsidR="00822191" w:rsidRPr="00C548FE">
        <w:rPr>
          <w:rFonts w:ascii="Microsoft Sans Serif" w:eastAsia="Malgun Gothic" w:hAnsi="Microsoft Sans Serif" w:cs="Microsoft Sans Serif"/>
          <w:b/>
          <w:sz w:val="24"/>
          <w:szCs w:val="24"/>
        </w:rPr>
        <w:t>Updates</w:t>
      </w:r>
      <w:r w:rsidR="00822191" w:rsidRPr="00441365">
        <w:rPr>
          <w:rFonts w:ascii="Microsoft Sans Serif" w:eastAsia="Malgun Gothic" w:hAnsi="Microsoft Sans Serif" w:cs="Microsoft Sans Serif"/>
          <w:b/>
          <w:sz w:val="24"/>
          <w:szCs w:val="24"/>
        </w:rPr>
        <w:t xml:space="preserve">: </w:t>
      </w:r>
    </w:p>
    <w:p w:rsidR="00C548FE" w:rsidRPr="00113242" w:rsidRDefault="00C548FE" w:rsidP="00113242">
      <w:pPr>
        <w:pStyle w:val="ListParagraph"/>
        <w:numPr>
          <w:ilvl w:val="0"/>
          <w:numId w:val="10"/>
        </w:numPr>
        <w:spacing w:after="0" w:line="240" w:lineRule="auto"/>
        <w:rPr>
          <w:rFonts w:ascii="Microsoft Sans Serif" w:eastAsia="Malgun Gothic" w:hAnsi="Microsoft Sans Serif" w:cs="Microsoft Sans Serif"/>
          <w:sz w:val="24"/>
          <w:szCs w:val="24"/>
        </w:rPr>
      </w:pPr>
      <w:r w:rsidRPr="00113242">
        <w:rPr>
          <w:rFonts w:ascii="Microsoft Sans Serif" w:eastAsia="Malgun Gothic" w:hAnsi="Microsoft Sans Serif" w:cs="Microsoft Sans Serif"/>
          <w:sz w:val="24"/>
          <w:szCs w:val="24"/>
        </w:rPr>
        <w:t>Rey mentioned that the Handbook needs to be revised.  The current editions does not address a year-end celebration.</w:t>
      </w:r>
    </w:p>
    <w:p w:rsidR="00C548FE" w:rsidRPr="00113242" w:rsidRDefault="00C548FE" w:rsidP="00113242">
      <w:pPr>
        <w:pStyle w:val="ListParagraph"/>
        <w:numPr>
          <w:ilvl w:val="0"/>
          <w:numId w:val="10"/>
        </w:numPr>
        <w:spacing w:after="0" w:line="240" w:lineRule="auto"/>
        <w:rPr>
          <w:rFonts w:ascii="Microsoft Sans Serif" w:eastAsia="Malgun Gothic" w:hAnsi="Microsoft Sans Serif" w:cs="Microsoft Sans Serif"/>
          <w:sz w:val="24"/>
          <w:szCs w:val="24"/>
        </w:rPr>
      </w:pPr>
      <w:r w:rsidRPr="00113242">
        <w:rPr>
          <w:rFonts w:ascii="Microsoft Sans Serif" w:eastAsia="Malgun Gothic" w:hAnsi="Microsoft Sans Serif" w:cs="Microsoft Sans Serif"/>
          <w:sz w:val="24"/>
          <w:szCs w:val="24"/>
        </w:rPr>
        <w:t>Angela stated that the various regions are supposed to be reviewing the current Handbook and submitting recommendations to the Board.</w:t>
      </w:r>
    </w:p>
    <w:p w:rsidR="008A3E72" w:rsidRPr="00113242" w:rsidRDefault="00106638" w:rsidP="00113242">
      <w:pPr>
        <w:pStyle w:val="ListParagraph"/>
        <w:numPr>
          <w:ilvl w:val="0"/>
          <w:numId w:val="10"/>
        </w:numPr>
        <w:spacing w:after="0" w:line="240" w:lineRule="auto"/>
        <w:rPr>
          <w:rFonts w:ascii="Microsoft Sans Serif" w:eastAsia="Malgun Gothic" w:hAnsi="Microsoft Sans Serif" w:cs="Microsoft Sans Serif"/>
          <w:sz w:val="24"/>
          <w:szCs w:val="24"/>
        </w:rPr>
      </w:pPr>
      <w:r w:rsidRPr="00113242">
        <w:rPr>
          <w:rFonts w:ascii="Microsoft Sans Serif" w:eastAsia="Malgun Gothic" w:hAnsi="Microsoft Sans Serif" w:cs="Microsoft Sans Serif"/>
          <w:sz w:val="24"/>
          <w:szCs w:val="24"/>
        </w:rPr>
        <w:t>Discussion regarding CalWORK’s relationship with Student Equity and SSSP.  Merci emphasized the importance of tracking all services, having CalWORKs representation on both of these committees, leveraging program services, and connecting data with funding requests.</w:t>
      </w:r>
    </w:p>
    <w:p w:rsidR="00965112" w:rsidRPr="00113242" w:rsidRDefault="00965112" w:rsidP="00113242">
      <w:pPr>
        <w:pStyle w:val="ListParagraph"/>
        <w:numPr>
          <w:ilvl w:val="0"/>
          <w:numId w:val="10"/>
        </w:numPr>
        <w:spacing w:after="0" w:line="240" w:lineRule="auto"/>
        <w:rPr>
          <w:rFonts w:ascii="Microsoft Sans Serif" w:eastAsia="Malgun Gothic" w:hAnsi="Microsoft Sans Serif" w:cs="Microsoft Sans Serif"/>
          <w:sz w:val="24"/>
          <w:szCs w:val="24"/>
        </w:rPr>
      </w:pPr>
      <w:r w:rsidRPr="00113242">
        <w:rPr>
          <w:rFonts w:ascii="Microsoft Sans Serif" w:eastAsia="Malgun Gothic" w:hAnsi="Microsoft Sans Serif" w:cs="Microsoft Sans Serif"/>
          <w:sz w:val="24"/>
          <w:szCs w:val="24"/>
        </w:rPr>
        <w:t xml:space="preserve">Blanca, acknowledged Rey’s efforts to collaborate with Region 4 and encouraged everyone to take advantage of the opportunity to present their program at a Region 4 staff meeting.  </w:t>
      </w:r>
      <w:r w:rsidR="00CE47C4" w:rsidRPr="00113242">
        <w:rPr>
          <w:rFonts w:ascii="Microsoft Sans Serif" w:eastAsia="Malgun Gothic" w:hAnsi="Microsoft Sans Serif" w:cs="Microsoft Sans Serif"/>
          <w:sz w:val="24"/>
          <w:szCs w:val="24"/>
        </w:rPr>
        <w:t>Partnering and networking is critical to our efforts to grow our programs.</w:t>
      </w:r>
    </w:p>
    <w:p w:rsidR="00CE47C4" w:rsidRPr="00113242" w:rsidRDefault="00CE47C4" w:rsidP="00113242">
      <w:pPr>
        <w:pStyle w:val="ListParagraph"/>
        <w:numPr>
          <w:ilvl w:val="0"/>
          <w:numId w:val="10"/>
        </w:numPr>
        <w:spacing w:after="0" w:line="240" w:lineRule="auto"/>
        <w:rPr>
          <w:rFonts w:ascii="Microsoft Sans Serif" w:eastAsia="Malgun Gothic" w:hAnsi="Microsoft Sans Serif" w:cs="Microsoft Sans Serif"/>
          <w:sz w:val="24"/>
          <w:szCs w:val="24"/>
        </w:rPr>
      </w:pPr>
      <w:r w:rsidRPr="00113242">
        <w:rPr>
          <w:rFonts w:ascii="Microsoft Sans Serif" w:eastAsia="Malgun Gothic" w:hAnsi="Microsoft Sans Serif" w:cs="Microsoft Sans Serif"/>
          <w:sz w:val="24"/>
          <w:szCs w:val="24"/>
        </w:rPr>
        <w:t>CalWORKs Counselor Meeting:  After some discussion, it was evident that the majority of the group wanted to proceed with the meetings.  The purpose is to give our counselors an opportunity to share best practices, experiences, and advocacy; it’s good for accreditation; and affords the counselors an opportunity to openly discuss their concerns with their peers.</w:t>
      </w:r>
    </w:p>
    <w:p w:rsidR="00CE47C4" w:rsidRPr="00113242" w:rsidRDefault="00CE47C4" w:rsidP="00113242">
      <w:pPr>
        <w:pStyle w:val="ListParagraph"/>
        <w:numPr>
          <w:ilvl w:val="0"/>
          <w:numId w:val="10"/>
        </w:numPr>
        <w:spacing w:after="0" w:line="240" w:lineRule="auto"/>
        <w:rPr>
          <w:rFonts w:ascii="Microsoft Sans Serif" w:eastAsia="Malgun Gothic" w:hAnsi="Microsoft Sans Serif" w:cs="Microsoft Sans Serif"/>
          <w:sz w:val="24"/>
          <w:szCs w:val="24"/>
        </w:rPr>
      </w:pPr>
      <w:r w:rsidRPr="00113242">
        <w:rPr>
          <w:rFonts w:ascii="Microsoft Sans Serif" w:eastAsia="Malgun Gothic" w:hAnsi="Microsoft Sans Serif" w:cs="Microsoft Sans Serif"/>
          <w:sz w:val="24"/>
          <w:szCs w:val="24"/>
        </w:rPr>
        <w:t xml:space="preserve">VIATRON:  LAMC has been investigating converting to e-files.  However, Angela stated that she had been advised that there were many outages and problems connecting the scanners to the computers.  Rey, reported that LACC has had the format for three years and has not experienced any of those problems.  WLAC has had VIATRON for one year and has not had any major problems.  Rey, inquired about whether or not the District will pick up our VIATRON contracts, since the new SIS system </w:t>
      </w:r>
      <w:r w:rsidR="00113242" w:rsidRPr="00113242">
        <w:rPr>
          <w:rFonts w:ascii="Microsoft Sans Serif" w:eastAsia="Malgun Gothic" w:hAnsi="Microsoft Sans Serif" w:cs="Microsoft Sans Serif"/>
          <w:sz w:val="24"/>
          <w:szCs w:val="24"/>
        </w:rPr>
        <w:t>is compatible and will be using the same system.</w:t>
      </w:r>
    </w:p>
    <w:p w:rsidR="00113242" w:rsidRPr="00113242" w:rsidRDefault="00113242" w:rsidP="00113242">
      <w:pPr>
        <w:pStyle w:val="ListParagraph"/>
        <w:numPr>
          <w:ilvl w:val="0"/>
          <w:numId w:val="10"/>
        </w:numPr>
        <w:spacing w:after="0" w:line="240" w:lineRule="auto"/>
        <w:rPr>
          <w:rFonts w:ascii="Microsoft Sans Serif" w:eastAsia="Malgun Gothic" w:hAnsi="Microsoft Sans Serif" w:cs="Microsoft Sans Serif"/>
          <w:sz w:val="24"/>
          <w:szCs w:val="24"/>
        </w:rPr>
      </w:pPr>
      <w:r w:rsidRPr="00113242">
        <w:rPr>
          <w:rFonts w:ascii="Microsoft Sans Serif" w:eastAsia="Malgun Gothic" w:hAnsi="Microsoft Sans Serif" w:cs="Microsoft Sans Serif"/>
          <w:sz w:val="24"/>
          <w:szCs w:val="24"/>
        </w:rPr>
        <w:t>SIS:  Implementation has been delayed, approximately six months.  Modular roll-out anticipated Fall 2016.</w:t>
      </w:r>
    </w:p>
    <w:p w:rsidR="00113242" w:rsidRPr="00113242" w:rsidRDefault="00113242" w:rsidP="00113242">
      <w:pPr>
        <w:pStyle w:val="ListParagraph"/>
        <w:numPr>
          <w:ilvl w:val="0"/>
          <w:numId w:val="10"/>
        </w:numPr>
        <w:spacing w:after="0" w:line="240" w:lineRule="auto"/>
        <w:rPr>
          <w:rFonts w:ascii="Microsoft Sans Serif" w:eastAsia="Malgun Gothic" w:hAnsi="Microsoft Sans Serif" w:cs="Microsoft Sans Serif"/>
          <w:sz w:val="24"/>
          <w:szCs w:val="24"/>
        </w:rPr>
      </w:pPr>
      <w:r w:rsidRPr="00113242">
        <w:rPr>
          <w:rFonts w:ascii="Microsoft Sans Serif" w:eastAsia="Malgun Gothic" w:hAnsi="Microsoft Sans Serif" w:cs="Microsoft Sans Serif"/>
          <w:sz w:val="24"/>
          <w:szCs w:val="24"/>
        </w:rPr>
        <w:t>LAC5 DATA ELEMENTS:  Rey reminded Merci that she had volunteered to assist Nick with establishing the data elements needed to promote and endorse CalWORKs efforts.</w:t>
      </w:r>
    </w:p>
    <w:p w:rsidR="00CE47C4" w:rsidRPr="00C548FE" w:rsidRDefault="00CE47C4" w:rsidP="00822191">
      <w:pPr>
        <w:spacing w:after="0" w:line="240" w:lineRule="auto"/>
        <w:rPr>
          <w:rFonts w:ascii="Microsoft Sans Serif" w:eastAsia="Malgun Gothic" w:hAnsi="Microsoft Sans Serif" w:cs="Microsoft Sans Serif"/>
          <w:sz w:val="24"/>
          <w:szCs w:val="24"/>
        </w:rPr>
      </w:pPr>
    </w:p>
    <w:p w:rsidR="00822191" w:rsidRPr="00441365" w:rsidRDefault="00822191" w:rsidP="00822191">
      <w:pPr>
        <w:spacing w:after="0" w:line="240" w:lineRule="auto"/>
        <w:rPr>
          <w:rFonts w:ascii="Microsoft Sans Serif" w:eastAsia="Malgun Gothic" w:hAnsi="Microsoft Sans Serif" w:cs="Microsoft Sans Serif"/>
          <w:b/>
          <w:sz w:val="24"/>
          <w:szCs w:val="24"/>
        </w:rPr>
      </w:pPr>
    </w:p>
    <w:p w:rsidR="00822191" w:rsidRPr="00441365" w:rsidRDefault="00822191" w:rsidP="00822191">
      <w:pPr>
        <w:spacing w:after="0" w:line="240" w:lineRule="auto"/>
        <w:rPr>
          <w:rFonts w:ascii="Microsoft Sans Serif" w:eastAsia="Malgun Gothic" w:hAnsi="Microsoft Sans Serif" w:cs="Microsoft Sans Serif"/>
          <w:sz w:val="24"/>
          <w:szCs w:val="24"/>
        </w:rPr>
      </w:pPr>
    </w:p>
    <w:p w:rsidR="00822191" w:rsidRPr="00E87F81" w:rsidRDefault="00822191" w:rsidP="00822191">
      <w:pPr>
        <w:spacing w:after="0" w:line="240" w:lineRule="auto"/>
        <w:rPr>
          <w:rFonts w:ascii="Microsoft Sans Serif" w:eastAsia="Malgun Gothic" w:hAnsi="Microsoft Sans Serif" w:cs="Microsoft Sans Serif"/>
          <w:sz w:val="24"/>
          <w:szCs w:val="24"/>
        </w:rPr>
      </w:pPr>
    </w:p>
    <w:p w:rsidR="00822191" w:rsidRPr="00441365" w:rsidRDefault="00822191" w:rsidP="00822191">
      <w:pPr>
        <w:spacing w:after="0" w:line="240" w:lineRule="auto"/>
        <w:rPr>
          <w:rFonts w:ascii="Microsoft Sans Serif" w:eastAsia="Malgun Gothic" w:hAnsi="Microsoft Sans Serif" w:cs="Microsoft Sans Serif"/>
          <w:b/>
          <w:sz w:val="24"/>
          <w:szCs w:val="24"/>
        </w:rPr>
      </w:pPr>
      <w:r w:rsidRPr="00441365">
        <w:rPr>
          <w:rFonts w:ascii="Microsoft Sans Serif" w:eastAsia="Malgun Gothic" w:hAnsi="Microsoft Sans Serif" w:cs="Microsoft Sans Serif"/>
          <w:b/>
          <w:sz w:val="24"/>
          <w:szCs w:val="24"/>
        </w:rPr>
        <w:t>Meeting Adjourned</w:t>
      </w:r>
    </w:p>
    <w:p w:rsidR="00822191" w:rsidRPr="00441365" w:rsidRDefault="00822191" w:rsidP="00822191">
      <w:pPr>
        <w:spacing w:after="0" w:line="240" w:lineRule="auto"/>
        <w:rPr>
          <w:rFonts w:ascii="Microsoft Sans Serif" w:eastAsia="Malgun Gothic" w:hAnsi="Microsoft Sans Serif" w:cs="Microsoft Sans Serif"/>
          <w:b/>
          <w:sz w:val="24"/>
          <w:szCs w:val="24"/>
        </w:rPr>
      </w:pPr>
    </w:p>
    <w:p w:rsidR="00822191" w:rsidRPr="00441365" w:rsidRDefault="00822191" w:rsidP="00822191">
      <w:pPr>
        <w:spacing w:after="0" w:line="240" w:lineRule="auto"/>
        <w:rPr>
          <w:rFonts w:ascii="Microsoft Sans Serif" w:eastAsia="Malgun Gothic" w:hAnsi="Microsoft Sans Serif" w:cs="Microsoft Sans Serif"/>
          <w:b/>
          <w:sz w:val="24"/>
          <w:szCs w:val="24"/>
        </w:rPr>
      </w:pPr>
    </w:p>
    <w:p w:rsidR="00822191" w:rsidRDefault="00822191" w:rsidP="00822191">
      <w:pPr>
        <w:spacing w:after="0" w:line="240" w:lineRule="auto"/>
        <w:rPr>
          <w:rFonts w:ascii="Microsoft Sans Serif" w:eastAsia="Malgun Gothic" w:hAnsi="Microsoft Sans Serif" w:cs="Microsoft Sans Serif"/>
          <w:b/>
          <w:sz w:val="24"/>
          <w:szCs w:val="24"/>
        </w:rPr>
      </w:pPr>
    </w:p>
    <w:p w:rsidR="00822191" w:rsidRDefault="00822191" w:rsidP="00822191">
      <w:pPr>
        <w:spacing w:after="0" w:line="240" w:lineRule="auto"/>
        <w:rPr>
          <w:rFonts w:ascii="Microsoft Sans Serif" w:eastAsia="Malgun Gothic" w:hAnsi="Microsoft Sans Serif" w:cs="Microsoft Sans Serif"/>
          <w:b/>
          <w:sz w:val="24"/>
          <w:szCs w:val="24"/>
        </w:rPr>
      </w:pPr>
    </w:p>
    <w:p w:rsidR="00822191" w:rsidRPr="009E4BA0" w:rsidRDefault="00822191" w:rsidP="00822191">
      <w:pPr>
        <w:spacing w:after="0" w:line="240" w:lineRule="auto"/>
        <w:jc w:val="center"/>
        <w:rPr>
          <w:rFonts w:ascii="Microsoft Sans Serif" w:eastAsia="Malgun Gothic" w:hAnsi="Microsoft Sans Serif" w:cs="Microsoft Sans Serif"/>
          <w:b/>
          <w:sz w:val="24"/>
          <w:szCs w:val="24"/>
        </w:rPr>
      </w:pPr>
      <w:r>
        <w:rPr>
          <w:rFonts w:ascii="Microsoft Sans Serif" w:eastAsia="Malgun Gothic" w:hAnsi="Microsoft Sans Serif" w:cs="Microsoft Sans Serif"/>
          <w:b/>
          <w:sz w:val="24"/>
          <w:szCs w:val="24"/>
        </w:rPr>
        <w:t>NEXT MEETING:</w:t>
      </w:r>
      <w:r>
        <w:rPr>
          <w:rFonts w:ascii="Microsoft Sans Serif" w:eastAsia="Malgun Gothic" w:hAnsi="Microsoft Sans Serif" w:cs="Microsoft Sans Serif"/>
          <w:b/>
          <w:sz w:val="24"/>
          <w:szCs w:val="24"/>
        </w:rPr>
        <w:tab/>
      </w:r>
      <w:r w:rsidR="00E51051">
        <w:rPr>
          <w:rFonts w:ascii="Microsoft Sans Serif" w:eastAsia="Malgun Gothic" w:hAnsi="Microsoft Sans Serif" w:cs="Microsoft Sans Serif"/>
          <w:b/>
          <w:sz w:val="24"/>
          <w:szCs w:val="24"/>
        </w:rPr>
        <w:t>September 25, 2015; ELAC will be hosting</w:t>
      </w:r>
      <w:r>
        <w:rPr>
          <w:rFonts w:ascii="Microsoft Sans Serif" w:eastAsia="Malgun Gothic" w:hAnsi="Microsoft Sans Serif" w:cs="Microsoft Sans Serif"/>
          <w:b/>
          <w:sz w:val="24"/>
          <w:szCs w:val="24"/>
        </w:rPr>
        <w:tab/>
      </w:r>
    </w:p>
    <w:p w:rsidR="00822191" w:rsidRPr="008033E3" w:rsidRDefault="00822191" w:rsidP="00822191">
      <w:pPr>
        <w:spacing w:after="0" w:line="240" w:lineRule="auto"/>
        <w:rPr>
          <w:rFonts w:ascii="Microsoft Sans Serif" w:eastAsia="Malgun Gothic" w:hAnsi="Microsoft Sans Serif" w:cs="Microsoft Sans Serif"/>
          <w:sz w:val="24"/>
          <w:szCs w:val="24"/>
        </w:rPr>
      </w:pPr>
      <w:r>
        <w:rPr>
          <w:rFonts w:ascii="Microsoft Sans Serif" w:eastAsia="Malgun Gothic" w:hAnsi="Microsoft Sans Serif" w:cs="Microsoft Sans Serif"/>
          <w:sz w:val="24"/>
          <w:szCs w:val="24"/>
        </w:rPr>
        <w:tab/>
      </w:r>
    </w:p>
    <w:p w:rsidR="00822191" w:rsidRDefault="00822191" w:rsidP="00822191">
      <w:pPr>
        <w:spacing w:after="0" w:line="240" w:lineRule="auto"/>
        <w:rPr>
          <w:rFonts w:ascii="Microsoft Sans Serif" w:eastAsia="Malgun Gothic" w:hAnsi="Microsoft Sans Serif" w:cs="Microsoft Sans Serif"/>
          <w:b/>
          <w:sz w:val="24"/>
          <w:szCs w:val="24"/>
        </w:rPr>
      </w:pPr>
    </w:p>
    <w:p w:rsidR="00822191" w:rsidRDefault="00822191" w:rsidP="00822191"/>
    <w:p w:rsidR="007C2B6C" w:rsidRDefault="007C2B6C"/>
    <w:sectPr w:rsidR="007C2B6C" w:rsidSect="00B050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0C6" w:rsidRDefault="00A160C6">
      <w:pPr>
        <w:spacing w:after="0" w:line="240" w:lineRule="auto"/>
      </w:pPr>
      <w:r>
        <w:separator/>
      </w:r>
    </w:p>
  </w:endnote>
  <w:endnote w:type="continuationSeparator" w:id="0">
    <w:p w:rsidR="00A160C6" w:rsidRDefault="00A1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06" w:rsidRDefault="009849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399539"/>
      <w:docPartObj>
        <w:docPartGallery w:val="Page Numbers (Bottom of Page)"/>
        <w:docPartUnique/>
      </w:docPartObj>
    </w:sdtPr>
    <w:sdtEndPr>
      <w:rPr>
        <w:noProof/>
      </w:rPr>
    </w:sdtEndPr>
    <w:sdtContent>
      <w:p w:rsidR="007F0A56" w:rsidRDefault="00C447C1">
        <w:pPr>
          <w:pStyle w:val="Footer"/>
          <w:jc w:val="right"/>
        </w:pPr>
        <w:r>
          <w:fldChar w:fldCharType="begin"/>
        </w:r>
        <w:r>
          <w:instrText xml:space="preserve"> PAGE   \* MERGEFORMAT </w:instrText>
        </w:r>
        <w:r>
          <w:fldChar w:fldCharType="separate"/>
        </w:r>
        <w:r w:rsidR="00984943">
          <w:rPr>
            <w:noProof/>
          </w:rPr>
          <w:t>1</w:t>
        </w:r>
        <w:r>
          <w:rPr>
            <w:noProof/>
          </w:rPr>
          <w:fldChar w:fldCharType="end"/>
        </w:r>
      </w:p>
    </w:sdtContent>
  </w:sdt>
  <w:p w:rsidR="007F0A56" w:rsidRDefault="009849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06" w:rsidRDefault="00984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0C6" w:rsidRDefault="00A160C6">
      <w:pPr>
        <w:spacing w:after="0" w:line="240" w:lineRule="auto"/>
      </w:pPr>
      <w:r>
        <w:separator/>
      </w:r>
    </w:p>
  </w:footnote>
  <w:footnote w:type="continuationSeparator" w:id="0">
    <w:p w:rsidR="00A160C6" w:rsidRDefault="00A16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06" w:rsidRDefault="00984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392542"/>
      <w:docPartObj>
        <w:docPartGallery w:val="Watermarks"/>
        <w:docPartUnique/>
      </w:docPartObj>
    </w:sdtPr>
    <w:sdtEndPr/>
    <w:sdtContent>
      <w:p w:rsidR="005F39AB" w:rsidRDefault="009849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06" w:rsidRDefault="00984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4154"/>
    <w:multiLevelType w:val="hybridMultilevel"/>
    <w:tmpl w:val="F016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061989"/>
    <w:multiLevelType w:val="hybridMultilevel"/>
    <w:tmpl w:val="8BF4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BC04E3"/>
    <w:multiLevelType w:val="hybridMultilevel"/>
    <w:tmpl w:val="60D6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F345AF"/>
    <w:multiLevelType w:val="hybridMultilevel"/>
    <w:tmpl w:val="01F2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7F72EC"/>
    <w:multiLevelType w:val="hybridMultilevel"/>
    <w:tmpl w:val="9034A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380F1F"/>
    <w:multiLevelType w:val="hybridMultilevel"/>
    <w:tmpl w:val="A5C28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915A5"/>
    <w:multiLevelType w:val="hybridMultilevel"/>
    <w:tmpl w:val="4224E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80005F"/>
    <w:multiLevelType w:val="hybridMultilevel"/>
    <w:tmpl w:val="C29E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F4E09"/>
    <w:multiLevelType w:val="hybridMultilevel"/>
    <w:tmpl w:val="FD7E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D56214"/>
    <w:multiLevelType w:val="hybridMultilevel"/>
    <w:tmpl w:val="C3B4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4"/>
  </w:num>
  <w:num w:numId="5">
    <w:abstractNumId w:val="6"/>
  </w:num>
  <w:num w:numId="6">
    <w:abstractNumId w:val="0"/>
  </w:num>
  <w:num w:numId="7">
    <w:abstractNumId w:val="7"/>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91"/>
    <w:rsid w:val="00001D12"/>
    <w:rsid w:val="0001641C"/>
    <w:rsid w:val="00072A26"/>
    <w:rsid w:val="00106638"/>
    <w:rsid w:val="00113242"/>
    <w:rsid w:val="0011602F"/>
    <w:rsid w:val="00154F1D"/>
    <w:rsid w:val="001A60FF"/>
    <w:rsid w:val="001B0D59"/>
    <w:rsid w:val="002171EC"/>
    <w:rsid w:val="00387705"/>
    <w:rsid w:val="004375E7"/>
    <w:rsid w:val="00445817"/>
    <w:rsid w:val="004624CF"/>
    <w:rsid w:val="00565D99"/>
    <w:rsid w:val="005A1016"/>
    <w:rsid w:val="005C073F"/>
    <w:rsid w:val="005D7AF4"/>
    <w:rsid w:val="006D29D5"/>
    <w:rsid w:val="007A6644"/>
    <w:rsid w:val="007C2B6C"/>
    <w:rsid w:val="00822191"/>
    <w:rsid w:val="008A3E72"/>
    <w:rsid w:val="00921AA1"/>
    <w:rsid w:val="00965112"/>
    <w:rsid w:val="00984943"/>
    <w:rsid w:val="009F62FD"/>
    <w:rsid w:val="00A160C6"/>
    <w:rsid w:val="00A77554"/>
    <w:rsid w:val="00AA2E24"/>
    <w:rsid w:val="00B11AE3"/>
    <w:rsid w:val="00BB5DAB"/>
    <w:rsid w:val="00BE1658"/>
    <w:rsid w:val="00C447C1"/>
    <w:rsid w:val="00C548FE"/>
    <w:rsid w:val="00CC400B"/>
    <w:rsid w:val="00CE47C4"/>
    <w:rsid w:val="00D1701D"/>
    <w:rsid w:val="00D83812"/>
    <w:rsid w:val="00DE7496"/>
    <w:rsid w:val="00E51051"/>
    <w:rsid w:val="00F330AF"/>
    <w:rsid w:val="00F8711D"/>
    <w:rsid w:val="00FB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9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191"/>
    <w:pPr>
      <w:ind w:left="720"/>
      <w:contextualSpacing/>
    </w:pPr>
  </w:style>
  <w:style w:type="paragraph" w:styleId="Header">
    <w:name w:val="header"/>
    <w:basedOn w:val="Normal"/>
    <w:link w:val="HeaderChar"/>
    <w:uiPriority w:val="99"/>
    <w:unhideWhenUsed/>
    <w:rsid w:val="00822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191"/>
    <w:rPr>
      <w:rFonts w:eastAsiaTheme="minorEastAsia"/>
    </w:rPr>
  </w:style>
  <w:style w:type="paragraph" w:styleId="Footer">
    <w:name w:val="footer"/>
    <w:basedOn w:val="Normal"/>
    <w:link w:val="FooterChar"/>
    <w:uiPriority w:val="99"/>
    <w:unhideWhenUsed/>
    <w:rsid w:val="00822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191"/>
    <w:rPr>
      <w:rFonts w:eastAsiaTheme="minorEastAsia"/>
    </w:rPr>
  </w:style>
  <w:style w:type="table" w:styleId="TableGrid">
    <w:name w:val="Table Grid"/>
    <w:basedOn w:val="TableNormal"/>
    <w:uiPriority w:val="39"/>
    <w:rsid w:val="007A6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4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94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9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191"/>
    <w:pPr>
      <w:ind w:left="720"/>
      <w:contextualSpacing/>
    </w:pPr>
  </w:style>
  <w:style w:type="paragraph" w:styleId="Header">
    <w:name w:val="header"/>
    <w:basedOn w:val="Normal"/>
    <w:link w:val="HeaderChar"/>
    <w:uiPriority w:val="99"/>
    <w:unhideWhenUsed/>
    <w:rsid w:val="00822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191"/>
    <w:rPr>
      <w:rFonts w:eastAsiaTheme="minorEastAsia"/>
    </w:rPr>
  </w:style>
  <w:style w:type="paragraph" w:styleId="Footer">
    <w:name w:val="footer"/>
    <w:basedOn w:val="Normal"/>
    <w:link w:val="FooterChar"/>
    <w:uiPriority w:val="99"/>
    <w:unhideWhenUsed/>
    <w:rsid w:val="00822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191"/>
    <w:rPr>
      <w:rFonts w:eastAsiaTheme="minorEastAsia"/>
    </w:rPr>
  </w:style>
  <w:style w:type="table" w:styleId="TableGrid">
    <w:name w:val="Table Grid"/>
    <w:basedOn w:val="TableNormal"/>
    <w:uiPriority w:val="39"/>
    <w:rsid w:val="007A6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4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94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1682</Words>
  <Characters>9594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Schumake, Cecelia M.</dc:creator>
  <cp:lastModifiedBy>Hernandez, Sorangel P. (DO)</cp:lastModifiedBy>
  <cp:revision>2</cp:revision>
  <cp:lastPrinted>2015-12-21T21:50:00Z</cp:lastPrinted>
  <dcterms:created xsi:type="dcterms:W3CDTF">2015-12-21T21:51:00Z</dcterms:created>
  <dcterms:modified xsi:type="dcterms:W3CDTF">2015-12-21T21:51:00Z</dcterms:modified>
</cp:coreProperties>
</file>